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061A" w14:textId="7FAEB5FB" w:rsidR="00573C2D" w:rsidRPr="006D2196" w:rsidRDefault="00D9196B" w:rsidP="009570EE">
      <w:pPr>
        <w:spacing w:after="0"/>
        <w:jc w:val="center"/>
        <w:rPr>
          <w:rFonts w:ascii="Montserrat" w:hAnsi="Montserrat"/>
          <w:color w:val="052A66"/>
          <w:sz w:val="36"/>
          <w:szCs w:val="36"/>
          <w:u w:val="single"/>
        </w:rPr>
      </w:pPr>
      <w:r w:rsidRPr="001C038F">
        <w:rPr>
          <w:rFonts w:ascii="Montserrat Black" w:hAnsi="Montserrat Black"/>
          <w:b/>
          <w:bCs/>
          <w:noProof/>
          <w:spacing w:val="-20"/>
        </w:rPr>
        <w:drawing>
          <wp:anchor distT="0" distB="0" distL="114300" distR="114300" simplePos="0" relativeHeight="251660288" behindDoc="0" locked="0" layoutInCell="1" allowOverlap="1" wp14:anchorId="7200301E" wp14:editId="7F10D949">
            <wp:simplePos x="0" y="0"/>
            <wp:positionH relativeFrom="page">
              <wp:posOffset>-152400</wp:posOffset>
            </wp:positionH>
            <wp:positionV relativeFrom="paragraph">
              <wp:posOffset>-180975</wp:posOffset>
            </wp:positionV>
            <wp:extent cx="2038350" cy="124327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8350" cy="1243279"/>
                    </a:xfrm>
                    <a:prstGeom prst="rect">
                      <a:avLst/>
                    </a:prstGeom>
                  </pic:spPr>
                </pic:pic>
              </a:graphicData>
            </a:graphic>
            <wp14:sizeRelH relativeFrom="margin">
              <wp14:pctWidth>0</wp14:pctWidth>
            </wp14:sizeRelH>
            <wp14:sizeRelV relativeFrom="margin">
              <wp14:pctHeight>0</wp14:pctHeight>
            </wp14:sizeRelV>
          </wp:anchor>
        </w:drawing>
      </w:r>
      <w:r w:rsidR="001C038F" w:rsidRPr="001C038F">
        <w:rPr>
          <w:rFonts w:ascii="Montserrat Black" w:hAnsi="Montserrat Black"/>
          <w:color w:val="052A66"/>
          <w:spacing w:val="-20"/>
          <w:sz w:val="32"/>
          <w:szCs w:val="32"/>
        </w:rPr>
        <w:t xml:space="preserve">                      </w:t>
      </w:r>
      <w:r w:rsidR="00573C2D" w:rsidRPr="001C038F">
        <w:rPr>
          <w:rFonts w:ascii="Montserrat Black" w:hAnsi="Montserrat Black"/>
          <w:color w:val="052A66"/>
          <w:spacing w:val="-20"/>
          <w:sz w:val="32"/>
          <w:szCs w:val="32"/>
          <w:u w:val="single"/>
        </w:rPr>
        <w:t xml:space="preserve">DEMANDE DE LICENCE FFCO A COMPLETER PAR L’ADHERENT </w:t>
      </w:r>
      <w:r w:rsidR="009B2543" w:rsidRPr="001C038F">
        <w:rPr>
          <w:rFonts w:ascii="Montserrat Black" w:hAnsi="Montserrat Black"/>
          <w:color w:val="052A66"/>
          <w:spacing w:val="-20"/>
          <w:sz w:val="32"/>
          <w:szCs w:val="32"/>
          <w:u w:val="single"/>
        </w:rPr>
        <w:t>– SAISON 202</w:t>
      </w:r>
      <w:r w:rsidR="00606A25">
        <w:rPr>
          <w:rFonts w:ascii="Montserrat Black" w:hAnsi="Montserrat Black"/>
          <w:color w:val="052A66"/>
          <w:spacing w:val="-20"/>
          <w:sz w:val="32"/>
          <w:szCs w:val="32"/>
          <w:u w:val="single"/>
        </w:rPr>
        <w:t>6</w:t>
      </w:r>
      <w:r w:rsidR="009B2543" w:rsidRPr="001C038F">
        <w:rPr>
          <w:rFonts w:ascii="Montserrat Black" w:hAnsi="Montserrat Black"/>
          <w:color w:val="052A66"/>
          <w:spacing w:val="-20"/>
          <w:sz w:val="32"/>
          <w:szCs w:val="32"/>
          <w:u w:val="single"/>
        </w:rPr>
        <w:t>/202</w:t>
      </w:r>
      <w:r w:rsidR="00606A25">
        <w:rPr>
          <w:rFonts w:ascii="Montserrat Black" w:hAnsi="Montserrat Black"/>
          <w:color w:val="052A66"/>
          <w:spacing w:val="-20"/>
          <w:sz w:val="32"/>
          <w:szCs w:val="32"/>
          <w:u w:val="single"/>
        </w:rPr>
        <w:t>7</w:t>
      </w:r>
      <w:r w:rsidRPr="006D2196">
        <w:rPr>
          <w:rFonts w:ascii="Montserrat" w:hAnsi="Montserrat"/>
          <w:color w:val="052A66"/>
          <w:sz w:val="36"/>
          <w:szCs w:val="36"/>
          <w:u w:val="single"/>
        </w:rPr>
        <w:br/>
      </w:r>
      <w:r w:rsidR="00573C2D" w:rsidRPr="006D2196">
        <w:rPr>
          <w:rFonts w:ascii="Montserrat" w:hAnsi="Montserrat"/>
          <w:i/>
          <w:iCs/>
          <w:sz w:val="24"/>
          <w:szCs w:val="24"/>
        </w:rPr>
        <w:t xml:space="preserve">Données transmises à DOKEOP, prestataire </w:t>
      </w:r>
      <w:r w:rsidRPr="006D2196">
        <w:rPr>
          <w:rFonts w:ascii="Montserrat" w:hAnsi="Montserrat"/>
          <w:i/>
          <w:iCs/>
          <w:sz w:val="24"/>
          <w:szCs w:val="24"/>
        </w:rPr>
        <w:t>de la fédération</w:t>
      </w:r>
    </w:p>
    <w:tbl>
      <w:tblPr>
        <w:tblStyle w:val="Grilledutableau"/>
        <w:tblpPr w:leftFromText="141" w:rightFromText="141" w:vertAnchor="text" w:horzAnchor="margin" w:tblpXSpec="center" w:tblpY="141"/>
        <w:tblOverlap w:val="never"/>
        <w:tblW w:w="0" w:type="auto"/>
        <w:tblLook w:val="04A0" w:firstRow="1" w:lastRow="0" w:firstColumn="1" w:lastColumn="0" w:noHBand="0" w:noVBand="1"/>
      </w:tblPr>
      <w:tblGrid>
        <w:gridCol w:w="4957"/>
        <w:gridCol w:w="6189"/>
      </w:tblGrid>
      <w:tr w:rsidR="00B074B0" w:rsidRPr="006D2196" w14:paraId="0E9E73EF" w14:textId="77777777" w:rsidTr="006035E8">
        <w:trPr>
          <w:trHeight w:val="405"/>
        </w:trPr>
        <w:tc>
          <w:tcPr>
            <w:tcW w:w="4957" w:type="dxa"/>
            <w:shd w:val="clear" w:color="auto" w:fill="C20012"/>
          </w:tcPr>
          <w:p w14:paraId="3BA16B3E" w14:textId="77777777" w:rsidR="00B074B0" w:rsidRPr="006035E8" w:rsidRDefault="00B074B0" w:rsidP="009570EE">
            <w:pPr>
              <w:spacing w:after="0" w:line="240" w:lineRule="auto"/>
              <w:jc w:val="left"/>
              <w:rPr>
                <w:rFonts w:ascii="Montserrat" w:hAnsi="Montserrat"/>
                <w:b/>
                <w:bCs/>
                <w:i/>
                <w:iCs/>
                <w:color w:val="FFFFFF" w:themeColor="background1"/>
                <w:sz w:val="24"/>
                <w:szCs w:val="24"/>
                <w:u w:val="single"/>
              </w:rPr>
            </w:pPr>
            <w:r w:rsidRPr="006035E8">
              <w:rPr>
                <w:rFonts w:ascii="Montserrat" w:hAnsi="Montserrat"/>
                <w:b/>
                <w:bCs/>
                <w:i/>
                <w:iCs/>
                <w:color w:val="FFFFFF" w:themeColor="background1"/>
                <w:sz w:val="24"/>
                <w:szCs w:val="24"/>
                <w:u w:val="single"/>
              </w:rPr>
              <w:t>Nom du club :</w:t>
            </w:r>
          </w:p>
        </w:tc>
        <w:tc>
          <w:tcPr>
            <w:tcW w:w="6189" w:type="dxa"/>
            <w:shd w:val="clear" w:color="auto" w:fill="C20012"/>
          </w:tcPr>
          <w:p w14:paraId="3A9C05FC" w14:textId="77777777" w:rsidR="00B074B0" w:rsidRPr="006035E8" w:rsidRDefault="00B074B0" w:rsidP="009570EE">
            <w:pPr>
              <w:spacing w:after="0" w:line="240" w:lineRule="auto"/>
              <w:jc w:val="left"/>
              <w:rPr>
                <w:rFonts w:ascii="Montserrat" w:hAnsi="Montserrat"/>
                <w:b/>
                <w:bCs/>
                <w:i/>
                <w:iCs/>
                <w:color w:val="FFFFFF" w:themeColor="background1"/>
                <w:sz w:val="24"/>
                <w:szCs w:val="24"/>
                <w:u w:val="single"/>
              </w:rPr>
            </w:pPr>
            <w:r w:rsidRPr="006035E8">
              <w:rPr>
                <w:rFonts w:ascii="Montserrat" w:hAnsi="Montserrat"/>
                <w:b/>
                <w:bCs/>
                <w:i/>
                <w:iCs/>
                <w:color w:val="FFFFFF" w:themeColor="background1"/>
                <w:sz w:val="24"/>
                <w:szCs w:val="24"/>
                <w:u w:val="single"/>
              </w:rPr>
              <w:t xml:space="preserve">Numéro d’adhérent du club : </w:t>
            </w:r>
          </w:p>
        </w:tc>
      </w:tr>
    </w:tbl>
    <w:p w14:paraId="6CA0B1DB" w14:textId="6900C437" w:rsidR="00B074B0" w:rsidRPr="006D2196" w:rsidRDefault="009570EE" w:rsidP="00237958">
      <w:pPr>
        <w:jc w:val="center"/>
        <w:rPr>
          <w:rFonts w:ascii="Montserrat" w:hAnsi="Montserrat"/>
          <w:i/>
          <w:iCs/>
          <w:sz w:val="24"/>
          <w:szCs w:val="24"/>
        </w:rPr>
      </w:pPr>
      <w:r w:rsidRPr="006D2196">
        <w:rPr>
          <w:rFonts w:ascii="Montserrat" w:hAnsi="Montserrat"/>
          <w:i/>
          <w:iCs/>
          <w:sz w:val="24"/>
          <w:szCs w:val="24"/>
        </w:rPr>
        <w:br/>
      </w:r>
      <w:r w:rsidRPr="006D2196">
        <w:rPr>
          <w:rFonts w:ascii="Montserrat" w:hAnsi="Montserrat"/>
          <w:i/>
          <w:iCs/>
          <w:sz w:val="24"/>
          <w:szCs w:val="24"/>
        </w:rPr>
        <w:br/>
      </w:r>
    </w:p>
    <w:p w14:paraId="6296EB77" w14:textId="77777777" w:rsidR="00053889" w:rsidRPr="006D2196" w:rsidRDefault="00053889" w:rsidP="00D9196B">
      <w:pPr>
        <w:shd w:val="clear" w:color="auto" w:fill="052A66"/>
        <w:rPr>
          <w:rFonts w:ascii="Montserrat" w:hAnsi="Montserrat"/>
          <w:b/>
          <w:bCs/>
          <w:caps/>
          <w:sz w:val="24"/>
          <w:szCs w:val="24"/>
          <w:u w:val="single"/>
        </w:rPr>
        <w:sectPr w:rsidR="00053889" w:rsidRPr="006D2196" w:rsidSect="00385E2E">
          <w:pgSz w:w="16838" w:h="11906" w:orient="landscape"/>
          <w:pgMar w:top="284" w:right="253" w:bottom="1417" w:left="284" w:header="624" w:footer="1134" w:gutter="0"/>
          <w:cols w:space="708"/>
          <w:docGrid w:linePitch="360"/>
        </w:sectPr>
      </w:pPr>
    </w:p>
    <w:p w14:paraId="70A6C76B" w14:textId="02BC88BA" w:rsidR="00573C2D" w:rsidRPr="006D2196" w:rsidRDefault="00EB5DF2" w:rsidP="00A35F77">
      <w:pPr>
        <w:shd w:val="clear" w:color="auto" w:fill="052A66"/>
        <w:spacing w:after="120"/>
        <w:ind w:left="-284" w:right="284"/>
        <w:rPr>
          <w:rFonts w:ascii="Montserrat" w:hAnsi="Montserrat"/>
          <w:caps/>
          <w:sz w:val="24"/>
          <w:szCs w:val="24"/>
        </w:rPr>
      </w:pPr>
      <w:r w:rsidRPr="006D2196">
        <w:rPr>
          <w:rFonts w:ascii="Montserrat" w:hAnsi="Montserrat"/>
          <w:b/>
          <w:bCs/>
          <w:caps/>
          <w:sz w:val="24"/>
          <w:szCs w:val="24"/>
        </w:rPr>
        <w:t xml:space="preserve"> </w:t>
      </w:r>
      <w:r w:rsidR="00D9196B" w:rsidRPr="006D2196">
        <w:rPr>
          <w:rFonts w:ascii="Montserrat" w:hAnsi="Montserrat"/>
          <w:b/>
          <w:bCs/>
          <w:caps/>
          <w:sz w:val="24"/>
          <w:szCs w:val="24"/>
          <w:u w:val="single"/>
        </w:rPr>
        <w:t>Identité</w:t>
      </w:r>
      <w:r w:rsidR="00573C2D" w:rsidRPr="006D2196">
        <w:rPr>
          <w:rFonts w:ascii="Montserrat" w:hAnsi="Montserrat"/>
          <w:caps/>
          <w:sz w:val="24"/>
          <w:szCs w:val="24"/>
        </w:rPr>
        <w:t xml:space="preserve"> :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3685"/>
      </w:tblGrid>
      <w:tr w:rsidR="00F651A3" w:rsidRPr="006D2196" w14:paraId="0A49FD42" w14:textId="77777777" w:rsidTr="00B5164E">
        <w:trPr>
          <w:trHeight w:val="276"/>
        </w:trPr>
        <w:tc>
          <w:tcPr>
            <w:tcW w:w="3691" w:type="dxa"/>
          </w:tcPr>
          <w:p w14:paraId="0231DE60" w14:textId="77777777" w:rsidR="009026E9" w:rsidRPr="005C32B2" w:rsidRDefault="006364B9" w:rsidP="00DD5A9B">
            <w:pPr>
              <w:tabs>
                <w:tab w:val="right" w:leader="dot" w:pos="0"/>
                <w:tab w:val="right" w:leader="dot" w:pos="3402"/>
                <w:tab w:val="right" w:leader="dot" w:pos="3444"/>
              </w:tabs>
              <w:spacing w:after="0"/>
              <w:rPr>
                <w:rFonts w:ascii="Montserrat" w:hAnsi="Montserrat"/>
                <w:sz w:val="20"/>
                <w:szCs w:val="20"/>
              </w:rPr>
            </w:pPr>
            <w:r w:rsidRPr="005C32B2">
              <w:rPr>
                <w:rFonts w:ascii="Montserrat" w:hAnsi="Montserrat"/>
                <w:sz w:val="20"/>
                <w:szCs w:val="20"/>
              </w:rPr>
              <w:t xml:space="preserve">NOM : </w:t>
            </w:r>
            <w:r w:rsidR="00DD5A9B" w:rsidRPr="005C32B2">
              <w:rPr>
                <w:rFonts w:ascii="Montserrat" w:hAnsi="Montserrat"/>
                <w:sz w:val="20"/>
                <w:szCs w:val="20"/>
              </w:rPr>
              <w:t>………………………………………………</w:t>
            </w:r>
          </w:p>
          <w:p w14:paraId="57028BBF" w14:textId="43441671" w:rsidR="009B2543" w:rsidRPr="005C32B2" w:rsidRDefault="009B2543" w:rsidP="00DD5A9B">
            <w:pPr>
              <w:tabs>
                <w:tab w:val="right" w:leader="dot" w:pos="0"/>
                <w:tab w:val="right" w:leader="dot" w:pos="3402"/>
                <w:tab w:val="right" w:leader="dot" w:pos="3444"/>
              </w:tabs>
              <w:spacing w:after="0"/>
              <w:rPr>
                <w:rFonts w:ascii="Montserrat" w:hAnsi="Montserrat"/>
                <w:sz w:val="20"/>
                <w:szCs w:val="20"/>
              </w:rPr>
            </w:pPr>
            <w:r w:rsidRPr="005C32B2">
              <w:rPr>
                <w:rFonts w:ascii="Montserrat" w:hAnsi="Montserrat"/>
                <w:sz w:val="20"/>
                <w:szCs w:val="20"/>
              </w:rPr>
              <w:t>NOM de jeune fille :</w:t>
            </w:r>
            <w:r w:rsidR="006035E8" w:rsidRPr="005C32B2">
              <w:rPr>
                <w:rFonts w:ascii="Montserrat" w:hAnsi="Montserrat"/>
                <w:sz w:val="20"/>
                <w:szCs w:val="20"/>
              </w:rPr>
              <w:t xml:space="preserve"> </w:t>
            </w:r>
            <w:r w:rsidRPr="005C32B2">
              <w:rPr>
                <w:rFonts w:ascii="Montserrat" w:hAnsi="Montserrat"/>
                <w:sz w:val="20"/>
                <w:szCs w:val="20"/>
              </w:rPr>
              <w:t>………………………</w:t>
            </w:r>
          </w:p>
        </w:tc>
        <w:tc>
          <w:tcPr>
            <w:tcW w:w="3685" w:type="dxa"/>
          </w:tcPr>
          <w:p w14:paraId="17B80950" w14:textId="13772A31" w:rsidR="009B2543" w:rsidRPr="005C32B2" w:rsidRDefault="006364B9" w:rsidP="009570EE">
            <w:pPr>
              <w:spacing w:after="0"/>
              <w:rPr>
                <w:rFonts w:ascii="Montserrat" w:hAnsi="Montserrat"/>
                <w:caps/>
                <w:sz w:val="20"/>
                <w:szCs w:val="20"/>
              </w:rPr>
            </w:pPr>
            <w:r w:rsidRPr="005C32B2">
              <w:rPr>
                <w:rFonts w:ascii="Montserrat" w:hAnsi="Montserrat"/>
                <w:caps/>
                <w:sz w:val="20"/>
                <w:szCs w:val="20"/>
              </w:rPr>
              <w:t xml:space="preserve">Prénom : </w:t>
            </w:r>
            <w:r w:rsidR="00237958" w:rsidRPr="005C32B2">
              <w:rPr>
                <w:rFonts w:ascii="Montserrat" w:hAnsi="Montserrat"/>
                <w:caps/>
                <w:sz w:val="20"/>
                <w:szCs w:val="20"/>
              </w:rPr>
              <w:t>…………………………………</w:t>
            </w:r>
            <w:r w:rsidR="005A0F54" w:rsidRPr="005C32B2">
              <w:rPr>
                <w:rFonts w:ascii="Montserrat" w:hAnsi="Montserrat"/>
                <w:caps/>
                <w:sz w:val="20"/>
                <w:szCs w:val="20"/>
              </w:rPr>
              <w:t>……</w:t>
            </w:r>
            <w:r w:rsidR="00DD5A9B" w:rsidRPr="005C32B2">
              <w:rPr>
                <w:rFonts w:ascii="Montserrat" w:hAnsi="Montserrat"/>
                <w:caps/>
                <w:sz w:val="20"/>
                <w:szCs w:val="20"/>
              </w:rPr>
              <w:t>……</w:t>
            </w:r>
          </w:p>
        </w:tc>
      </w:tr>
      <w:tr w:rsidR="00F651A3" w:rsidRPr="006D2196" w14:paraId="7DE51C2D" w14:textId="77777777" w:rsidTr="00B5164E">
        <w:trPr>
          <w:trHeight w:val="347"/>
        </w:trPr>
        <w:tc>
          <w:tcPr>
            <w:tcW w:w="3691" w:type="dxa"/>
          </w:tcPr>
          <w:p w14:paraId="5385937C" w14:textId="3505711A" w:rsidR="009026E9" w:rsidRPr="005C32B2" w:rsidRDefault="00331635" w:rsidP="009570EE">
            <w:pPr>
              <w:spacing w:after="0"/>
              <w:rPr>
                <w:rFonts w:ascii="Montserrat" w:hAnsi="Montserrat"/>
                <w:sz w:val="20"/>
                <w:szCs w:val="20"/>
              </w:rPr>
            </w:pPr>
            <w:r w:rsidRPr="005C32B2">
              <w:rPr>
                <w:rFonts w:ascii="Montserrat" w:hAnsi="Montserrat"/>
                <w:noProof/>
                <w:sz w:val="20"/>
                <w:szCs w:val="20"/>
              </w:rPr>
              <mc:AlternateContent>
                <mc:Choice Requires="wps">
                  <w:drawing>
                    <wp:anchor distT="0" distB="0" distL="114300" distR="114300" simplePos="0" relativeHeight="251662336" behindDoc="0" locked="0" layoutInCell="1" allowOverlap="1" wp14:anchorId="69DB3ACE" wp14:editId="0B0F30FD">
                      <wp:simplePos x="0" y="0"/>
                      <wp:positionH relativeFrom="column">
                        <wp:posOffset>1045845</wp:posOffset>
                      </wp:positionH>
                      <wp:positionV relativeFrom="paragraph">
                        <wp:posOffset>11591</wp:posOffset>
                      </wp:positionV>
                      <wp:extent cx="122555" cy="142875"/>
                      <wp:effectExtent l="0" t="0" r="10795" b="28575"/>
                      <wp:wrapNone/>
                      <wp:docPr id="4" name="Rectangle 4"/>
                      <wp:cNvGraphicFramePr/>
                      <a:graphic xmlns:a="http://schemas.openxmlformats.org/drawingml/2006/main">
                        <a:graphicData uri="http://schemas.microsoft.com/office/word/2010/wordprocessingShape">
                          <wps:wsp>
                            <wps:cNvSpPr/>
                            <wps:spPr>
                              <a:xfrm>
                                <a:off x="0" y="0"/>
                                <a:ext cx="122555" cy="142875"/>
                              </a:xfrm>
                              <a:prstGeom prst="rect">
                                <a:avLst/>
                              </a:prstGeom>
                              <a:noFill/>
                              <a:ln>
                                <a:solidFill>
                                  <a:srgbClr val="052A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A20CE" id="Rectangle 4" o:spid="_x0000_s1026" style="position:absolute;margin-left:82.35pt;margin-top:.9pt;width:9.6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" filled="f" strokecolor="#052a66" strokeweight="1pt"/>
                  </w:pict>
                </mc:Fallback>
              </mc:AlternateContent>
            </w:r>
            <w:r w:rsidRPr="005C32B2">
              <w:rPr>
                <w:rFonts w:ascii="Montserrat" w:hAnsi="Montserrat"/>
                <w:noProof/>
                <w:sz w:val="20"/>
                <w:szCs w:val="20"/>
              </w:rPr>
              <mc:AlternateContent>
                <mc:Choice Requires="wps">
                  <w:drawing>
                    <wp:anchor distT="0" distB="0" distL="114300" distR="114300" simplePos="0" relativeHeight="251661312" behindDoc="0" locked="0" layoutInCell="1" allowOverlap="1" wp14:anchorId="57E59776" wp14:editId="2B199A04">
                      <wp:simplePos x="0" y="0"/>
                      <wp:positionH relativeFrom="column">
                        <wp:posOffset>434340</wp:posOffset>
                      </wp:positionH>
                      <wp:positionV relativeFrom="paragraph">
                        <wp:posOffset>13174</wp:posOffset>
                      </wp:positionV>
                      <wp:extent cx="122555" cy="142875"/>
                      <wp:effectExtent l="0" t="0" r="10795" b="28575"/>
                      <wp:wrapNone/>
                      <wp:docPr id="2" name="Rectangle 2"/>
                      <wp:cNvGraphicFramePr/>
                      <a:graphic xmlns:a="http://schemas.openxmlformats.org/drawingml/2006/main">
                        <a:graphicData uri="http://schemas.microsoft.com/office/word/2010/wordprocessingShape">
                          <wps:wsp>
                            <wps:cNvSpPr/>
                            <wps:spPr>
                              <a:xfrm>
                                <a:off x="0" y="0"/>
                                <a:ext cx="122555" cy="142875"/>
                              </a:xfrm>
                              <a:prstGeom prst="rect">
                                <a:avLst/>
                              </a:prstGeom>
                              <a:noFill/>
                              <a:ln>
                                <a:solidFill>
                                  <a:srgbClr val="052A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5C605" id="Rectangle 2" o:spid="_x0000_s1026" style="position:absolute;margin-left:34.2pt;margin-top:1.05pt;width:9.6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" filled="f" strokecolor="#052a66" strokeweight="1pt"/>
                  </w:pict>
                </mc:Fallback>
              </mc:AlternateContent>
            </w:r>
            <w:r w:rsidR="00237958" w:rsidRPr="005C32B2">
              <w:rPr>
                <w:rFonts w:ascii="Montserrat" w:hAnsi="Montserrat"/>
                <w:sz w:val="20"/>
                <w:szCs w:val="20"/>
              </w:rPr>
              <w:t xml:space="preserve">Sexe : </w:t>
            </w:r>
            <w:r w:rsidR="00F22FE2" w:rsidRPr="005C32B2">
              <w:rPr>
                <w:rFonts w:ascii="Montserrat" w:hAnsi="Montserrat"/>
                <w:sz w:val="20"/>
                <w:szCs w:val="20"/>
              </w:rPr>
              <w:t xml:space="preserve"> </w:t>
            </w:r>
            <w:r w:rsidRPr="005C32B2">
              <w:rPr>
                <w:rFonts w:ascii="Montserrat" w:hAnsi="Montserrat"/>
                <w:sz w:val="20"/>
                <w:szCs w:val="20"/>
              </w:rPr>
              <w:t xml:space="preserve">       M                F</w:t>
            </w:r>
          </w:p>
        </w:tc>
        <w:tc>
          <w:tcPr>
            <w:tcW w:w="3685" w:type="dxa"/>
          </w:tcPr>
          <w:p w14:paraId="4677D2F7" w14:textId="1C0C3E43" w:rsidR="009026E9" w:rsidRPr="005C32B2" w:rsidRDefault="00F651A3" w:rsidP="009570EE">
            <w:pPr>
              <w:spacing w:after="0"/>
              <w:rPr>
                <w:rFonts w:ascii="Montserrat" w:hAnsi="Montserrat"/>
                <w:sz w:val="20"/>
                <w:szCs w:val="20"/>
              </w:rPr>
            </w:pPr>
            <w:r w:rsidRPr="005C32B2">
              <w:rPr>
                <w:rFonts w:ascii="Montserrat" w:hAnsi="Montserrat"/>
                <w:sz w:val="20"/>
                <w:szCs w:val="20"/>
              </w:rPr>
              <w:t>Nationalité : ……………………………………</w:t>
            </w:r>
            <w:r w:rsidR="00DD5A9B" w:rsidRPr="005C32B2">
              <w:rPr>
                <w:rFonts w:ascii="Montserrat" w:hAnsi="Montserrat"/>
                <w:sz w:val="20"/>
                <w:szCs w:val="20"/>
              </w:rPr>
              <w:t>……</w:t>
            </w:r>
          </w:p>
        </w:tc>
      </w:tr>
      <w:tr w:rsidR="00F651A3" w:rsidRPr="006D2196" w14:paraId="529D325F" w14:textId="77777777" w:rsidTr="00B5164E">
        <w:trPr>
          <w:trHeight w:val="321"/>
        </w:trPr>
        <w:tc>
          <w:tcPr>
            <w:tcW w:w="3691" w:type="dxa"/>
          </w:tcPr>
          <w:p w14:paraId="5976F15E" w14:textId="52888E48" w:rsidR="00AA41F6" w:rsidRPr="005C32B2" w:rsidRDefault="00F651A3" w:rsidP="009570EE">
            <w:pPr>
              <w:spacing w:after="0"/>
              <w:rPr>
                <w:rFonts w:ascii="Montserrat" w:hAnsi="Montserrat"/>
                <w:sz w:val="20"/>
                <w:szCs w:val="20"/>
              </w:rPr>
            </w:pPr>
            <w:proofErr w:type="spellStart"/>
            <w:proofErr w:type="gramStart"/>
            <w:r w:rsidRPr="005C32B2">
              <w:rPr>
                <w:rFonts w:ascii="Montserrat" w:hAnsi="Montserrat"/>
                <w:sz w:val="20"/>
                <w:szCs w:val="20"/>
              </w:rPr>
              <w:t>Né.e</w:t>
            </w:r>
            <w:proofErr w:type="spellEnd"/>
            <w:proofErr w:type="gramEnd"/>
            <w:r w:rsidRPr="005C32B2">
              <w:rPr>
                <w:rFonts w:ascii="Montserrat" w:hAnsi="Montserrat"/>
                <w:sz w:val="20"/>
                <w:szCs w:val="20"/>
              </w:rPr>
              <w:t xml:space="preserve"> le : …</w:t>
            </w:r>
            <w:r w:rsidR="000F6BA9" w:rsidRPr="005C32B2">
              <w:rPr>
                <w:rFonts w:ascii="Montserrat" w:hAnsi="Montserrat"/>
                <w:sz w:val="20"/>
                <w:szCs w:val="20"/>
              </w:rPr>
              <w:t>…</w:t>
            </w:r>
            <w:r w:rsidR="00B942DC" w:rsidRPr="005C32B2">
              <w:rPr>
                <w:rFonts w:ascii="Montserrat" w:hAnsi="Montserrat"/>
                <w:sz w:val="20"/>
                <w:szCs w:val="20"/>
              </w:rPr>
              <w:t>…</w:t>
            </w:r>
            <w:r w:rsidR="000F6BA9" w:rsidRPr="005C32B2">
              <w:rPr>
                <w:rFonts w:ascii="Montserrat" w:hAnsi="Montserrat"/>
                <w:sz w:val="20"/>
                <w:szCs w:val="20"/>
              </w:rPr>
              <w:t>/</w:t>
            </w:r>
            <w:r w:rsidR="00B942DC" w:rsidRPr="005C32B2">
              <w:rPr>
                <w:rFonts w:ascii="Montserrat" w:hAnsi="Montserrat"/>
                <w:sz w:val="20"/>
                <w:szCs w:val="20"/>
              </w:rPr>
              <w:t>…</w:t>
            </w:r>
            <w:r w:rsidR="000F6BA9" w:rsidRPr="005C32B2">
              <w:rPr>
                <w:rFonts w:ascii="Montserrat" w:hAnsi="Montserrat"/>
                <w:sz w:val="20"/>
                <w:szCs w:val="20"/>
              </w:rPr>
              <w:t>…</w:t>
            </w:r>
            <w:r w:rsidRPr="005C32B2">
              <w:rPr>
                <w:rFonts w:ascii="Montserrat" w:hAnsi="Montserrat"/>
                <w:sz w:val="20"/>
                <w:szCs w:val="20"/>
              </w:rPr>
              <w:t>…</w:t>
            </w:r>
            <w:r w:rsidR="000F6BA9" w:rsidRPr="005C32B2">
              <w:rPr>
                <w:rFonts w:ascii="Montserrat" w:hAnsi="Montserrat"/>
                <w:sz w:val="20"/>
                <w:szCs w:val="20"/>
              </w:rPr>
              <w:t>/…</w:t>
            </w:r>
            <w:r w:rsidRPr="005C32B2">
              <w:rPr>
                <w:rFonts w:ascii="Montserrat" w:hAnsi="Montserrat"/>
                <w:sz w:val="20"/>
                <w:szCs w:val="20"/>
              </w:rPr>
              <w:t>……………</w:t>
            </w:r>
            <w:r w:rsidR="00DD5A9B" w:rsidRPr="005C32B2">
              <w:rPr>
                <w:rFonts w:ascii="Montserrat" w:hAnsi="Montserrat"/>
                <w:sz w:val="20"/>
                <w:szCs w:val="20"/>
              </w:rPr>
              <w:t>………</w:t>
            </w:r>
            <w:r w:rsidR="000F6BA9" w:rsidRPr="005C32B2">
              <w:rPr>
                <w:rFonts w:ascii="Montserrat" w:hAnsi="Montserrat"/>
                <w:sz w:val="20"/>
                <w:szCs w:val="20"/>
              </w:rPr>
              <w:t>…</w:t>
            </w:r>
          </w:p>
        </w:tc>
        <w:tc>
          <w:tcPr>
            <w:tcW w:w="3685" w:type="dxa"/>
          </w:tcPr>
          <w:p w14:paraId="08482BD8" w14:textId="77777777" w:rsidR="00AA41F6" w:rsidRPr="005C32B2" w:rsidRDefault="005A0F54" w:rsidP="009570EE">
            <w:pPr>
              <w:spacing w:after="0"/>
              <w:rPr>
                <w:rFonts w:ascii="Montserrat" w:hAnsi="Montserrat"/>
                <w:sz w:val="20"/>
                <w:szCs w:val="20"/>
              </w:rPr>
            </w:pPr>
            <w:r w:rsidRPr="005C32B2">
              <w:rPr>
                <w:rFonts w:ascii="Montserrat" w:hAnsi="Montserrat"/>
                <w:sz w:val="20"/>
                <w:szCs w:val="20"/>
              </w:rPr>
              <w:t>Lieu de naissance</w:t>
            </w:r>
            <w:r w:rsidR="00544831" w:rsidRPr="005C32B2">
              <w:rPr>
                <w:rFonts w:ascii="Montserrat" w:hAnsi="Montserrat"/>
                <w:sz w:val="20"/>
                <w:szCs w:val="20"/>
              </w:rPr>
              <w:t>*</w:t>
            </w:r>
            <w:r w:rsidRPr="005C32B2">
              <w:rPr>
                <w:rFonts w:ascii="Montserrat" w:hAnsi="Montserrat"/>
                <w:sz w:val="20"/>
                <w:szCs w:val="20"/>
              </w:rPr>
              <w:t> : ………………………</w:t>
            </w:r>
            <w:r w:rsidR="00DD5A9B" w:rsidRPr="005C32B2">
              <w:rPr>
                <w:rFonts w:ascii="Montserrat" w:hAnsi="Montserrat"/>
                <w:sz w:val="20"/>
                <w:szCs w:val="20"/>
              </w:rPr>
              <w:t>…</w:t>
            </w:r>
          </w:p>
          <w:p w14:paraId="43168947" w14:textId="272CB12C" w:rsidR="003E1CD1" w:rsidRPr="005C32B2" w:rsidRDefault="003E1CD1" w:rsidP="00CC6668">
            <w:pPr>
              <w:spacing w:after="0"/>
              <w:ind w:left="33"/>
              <w:rPr>
                <w:rFonts w:ascii="Montserrat" w:hAnsi="Montserrat"/>
                <w:sz w:val="20"/>
                <w:szCs w:val="20"/>
              </w:rPr>
            </w:pPr>
            <w:r w:rsidRPr="005C32B2">
              <w:rPr>
                <w:rFonts w:ascii="Montserrat" w:hAnsi="Montserrat"/>
                <w:sz w:val="20"/>
                <w:szCs w:val="20"/>
              </w:rPr>
              <w:t>Code postal de naissance : ……………</w:t>
            </w:r>
          </w:p>
        </w:tc>
      </w:tr>
      <w:tr w:rsidR="0046266D" w:rsidRPr="006D2196" w14:paraId="4CAA30E1" w14:textId="77777777" w:rsidTr="00544831">
        <w:trPr>
          <w:trHeight w:val="325"/>
        </w:trPr>
        <w:tc>
          <w:tcPr>
            <w:tcW w:w="7376" w:type="dxa"/>
            <w:gridSpan w:val="2"/>
          </w:tcPr>
          <w:p w14:paraId="1164374D" w14:textId="7863D134" w:rsidR="0046266D" w:rsidRPr="005C32B2" w:rsidRDefault="0046266D" w:rsidP="009570EE">
            <w:pPr>
              <w:spacing w:after="0"/>
              <w:rPr>
                <w:rFonts w:ascii="Montserrat" w:hAnsi="Montserrat"/>
                <w:sz w:val="20"/>
                <w:szCs w:val="20"/>
              </w:rPr>
            </w:pPr>
            <w:r w:rsidRPr="005C32B2">
              <w:rPr>
                <w:rFonts w:ascii="Montserrat" w:hAnsi="Montserrat"/>
                <w:sz w:val="20"/>
                <w:szCs w:val="20"/>
              </w:rPr>
              <w:t>Adresse : …………………………………………………………………………………………………………</w:t>
            </w:r>
            <w:r w:rsidR="00DD5A9B" w:rsidRPr="005C32B2">
              <w:rPr>
                <w:rFonts w:ascii="Montserrat" w:hAnsi="Montserrat"/>
                <w:sz w:val="20"/>
                <w:szCs w:val="20"/>
              </w:rPr>
              <w:t>……</w:t>
            </w:r>
          </w:p>
        </w:tc>
      </w:tr>
      <w:tr w:rsidR="0046266D" w:rsidRPr="006D2196" w14:paraId="1F3BAC68" w14:textId="77777777" w:rsidTr="00B5164E">
        <w:trPr>
          <w:trHeight w:val="277"/>
        </w:trPr>
        <w:tc>
          <w:tcPr>
            <w:tcW w:w="3691" w:type="dxa"/>
          </w:tcPr>
          <w:p w14:paraId="1566B453" w14:textId="48B50A24" w:rsidR="0046266D" w:rsidRPr="005C32B2" w:rsidRDefault="0046266D" w:rsidP="009570EE">
            <w:pPr>
              <w:spacing w:after="0"/>
              <w:rPr>
                <w:rFonts w:ascii="Montserrat" w:hAnsi="Montserrat"/>
                <w:sz w:val="20"/>
                <w:szCs w:val="20"/>
              </w:rPr>
            </w:pPr>
            <w:r w:rsidRPr="005C32B2">
              <w:rPr>
                <w:rFonts w:ascii="Montserrat" w:hAnsi="Montserrat"/>
                <w:sz w:val="20"/>
                <w:szCs w:val="20"/>
              </w:rPr>
              <w:t>CP : ……………………………………………………</w:t>
            </w:r>
          </w:p>
        </w:tc>
        <w:tc>
          <w:tcPr>
            <w:tcW w:w="3685" w:type="dxa"/>
          </w:tcPr>
          <w:p w14:paraId="2020A3E1" w14:textId="580AC524" w:rsidR="0046266D" w:rsidRPr="005C32B2" w:rsidRDefault="0046266D" w:rsidP="009570EE">
            <w:pPr>
              <w:spacing w:after="0"/>
              <w:rPr>
                <w:rFonts w:ascii="Montserrat" w:hAnsi="Montserrat"/>
                <w:sz w:val="20"/>
                <w:szCs w:val="20"/>
              </w:rPr>
            </w:pPr>
            <w:r w:rsidRPr="005C32B2">
              <w:rPr>
                <w:rFonts w:ascii="Montserrat" w:hAnsi="Montserrat"/>
                <w:sz w:val="20"/>
                <w:szCs w:val="20"/>
              </w:rPr>
              <w:t>Ville : ………………………………………………</w:t>
            </w:r>
            <w:r w:rsidR="00DD5A9B" w:rsidRPr="005C32B2">
              <w:rPr>
                <w:rFonts w:ascii="Montserrat" w:hAnsi="Montserrat"/>
                <w:sz w:val="20"/>
                <w:szCs w:val="20"/>
              </w:rPr>
              <w:t>……</w:t>
            </w:r>
          </w:p>
        </w:tc>
      </w:tr>
      <w:tr w:rsidR="0046266D" w:rsidRPr="006D2196" w14:paraId="48A7187A" w14:textId="77777777" w:rsidTr="00E76E44">
        <w:trPr>
          <w:trHeight w:val="180"/>
        </w:trPr>
        <w:tc>
          <w:tcPr>
            <w:tcW w:w="3691" w:type="dxa"/>
          </w:tcPr>
          <w:p w14:paraId="04768F64" w14:textId="16E9055F" w:rsidR="00D62B4B" w:rsidRPr="005C32B2" w:rsidRDefault="0046266D" w:rsidP="00882189">
            <w:pPr>
              <w:spacing w:after="0"/>
              <w:ind w:right="-815"/>
              <w:rPr>
                <w:rFonts w:ascii="Montserrat" w:hAnsi="Montserrat"/>
                <w:sz w:val="20"/>
                <w:szCs w:val="20"/>
              </w:rPr>
            </w:pPr>
            <w:proofErr w:type="gramStart"/>
            <w:r w:rsidRPr="005C32B2">
              <w:rPr>
                <w:rFonts w:ascii="Montserrat" w:hAnsi="Montserrat"/>
                <w:sz w:val="20"/>
                <w:szCs w:val="20"/>
              </w:rPr>
              <w:t>Email</w:t>
            </w:r>
            <w:proofErr w:type="gramEnd"/>
            <w:r w:rsidRPr="005C32B2">
              <w:rPr>
                <w:rFonts w:ascii="Montserrat" w:hAnsi="Montserrat"/>
                <w:sz w:val="20"/>
                <w:szCs w:val="20"/>
              </w:rPr>
              <w:t> : ………………………………</w:t>
            </w:r>
            <w:r w:rsidR="00882189" w:rsidRPr="005C32B2">
              <w:rPr>
                <w:rFonts w:ascii="Montserrat" w:hAnsi="Montserrat"/>
                <w:sz w:val="20"/>
                <w:szCs w:val="20"/>
              </w:rPr>
              <w:t>……</w:t>
            </w:r>
            <w:r w:rsidRPr="005C32B2">
              <w:rPr>
                <w:rFonts w:ascii="Montserrat" w:hAnsi="Montserrat"/>
                <w:sz w:val="20"/>
                <w:szCs w:val="20"/>
              </w:rPr>
              <w:t>……………</w:t>
            </w:r>
            <w:r w:rsidR="00E76E44" w:rsidRPr="005C32B2">
              <w:rPr>
                <w:rFonts w:ascii="Montserrat" w:hAnsi="Montserrat"/>
                <w:sz w:val="20"/>
                <w:szCs w:val="20"/>
              </w:rPr>
              <w:t>…</w:t>
            </w:r>
            <w:r w:rsidRPr="005C32B2">
              <w:rPr>
                <w:rFonts w:ascii="Montserrat" w:hAnsi="Montserrat"/>
                <w:sz w:val="20"/>
                <w:szCs w:val="20"/>
              </w:rPr>
              <w:t>…</w:t>
            </w:r>
            <w:proofErr w:type="gramStart"/>
            <w:r w:rsidR="00882189" w:rsidRPr="005C32B2">
              <w:rPr>
                <w:rFonts w:ascii="Montserrat" w:hAnsi="Montserrat"/>
                <w:sz w:val="20"/>
                <w:szCs w:val="20"/>
              </w:rPr>
              <w:t>…….</w:t>
            </w:r>
            <w:proofErr w:type="gramEnd"/>
            <w:r w:rsidR="00882189" w:rsidRPr="005C32B2">
              <w:rPr>
                <w:rFonts w:ascii="Montserrat" w:hAnsi="Montserrat"/>
                <w:sz w:val="20"/>
                <w:szCs w:val="20"/>
              </w:rPr>
              <w:t>.</w:t>
            </w:r>
          </w:p>
        </w:tc>
        <w:tc>
          <w:tcPr>
            <w:tcW w:w="3685" w:type="dxa"/>
          </w:tcPr>
          <w:p w14:paraId="53679AB6" w14:textId="3C30711F" w:rsidR="00D62B4B" w:rsidRPr="005C32B2" w:rsidRDefault="00E76E44" w:rsidP="00E76E44">
            <w:pPr>
              <w:spacing w:after="0"/>
              <w:rPr>
                <w:rFonts w:ascii="Montserrat" w:hAnsi="Montserrat"/>
                <w:sz w:val="20"/>
                <w:szCs w:val="20"/>
              </w:rPr>
            </w:pPr>
            <w:r w:rsidRPr="005C32B2">
              <w:rPr>
                <w:rFonts w:ascii="Montserrat" w:hAnsi="Montserrat"/>
                <w:sz w:val="20"/>
                <w:szCs w:val="20"/>
              </w:rPr>
              <w:t>……… Tel : …………………………………………</w:t>
            </w:r>
          </w:p>
        </w:tc>
      </w:tr>
      <w:tr w:rsidR="00407B45" w:rsidRPr="006D2196" w14:paraId="1B22CF26" w14:textId="77777777" w:rsidTr="00B5164E">
        <w:trPr>
          <w:trHeight w:val="180"/>
        </w:trPr>
        <w:tc>
          <w:tcPr>
            <w:tcW w:w="3691" w:type="dxa"/>
          </w:tcPr>
          <w:p w14:paraId="53080DAF" w14:textId="13BECC48" w:rsidR="00544831" w:rsidRPr="005C32B2" w:rsidRDefault="00E76E44" w:rsidP="00A35F77">
            <w:pPr>
              <w:spacing w:after="0" w:line="240" w:lineRule="auto"/>
              <w:rPr>
                <w:rFonts w:ascii="Montserrat" w:hAnsi="Montserrat"/>
                <w:sz w:val="20"/>
                <w:szCs w:val="20"/>
              </w:rPr>
            </w:pPr>
            <w:r w:rsidRPr="005C32B2">
              <w:rPr>
                <w:rFonts w:ascii="Montserrat" w:hAnsi="Montserrat"/>
                <w:sz w:val="20"/>
                <w:szCs w:val="20"/>
              </w:rPr>
              <w:t xml:space="preserve">*Si </w:t>
            </w:r>
            <w:proofErr w:type="spellStart"/>
            <w:proofErr w:type="gramStart"/>
            <w:r w:rsidRPr="005C32B2">
              <w:rPr>
                <w:rFonts w:ascii="Montserrat" w:hAnsi="Montserrat"/>
                <w:sz w:val="20"/>
                <w:szCs w:val="20"/>
              </w:rPr>
              <w:t>né.e</w:t>
            </w:r>
            <w:proofErr w:type="spellEnd"/>
            <w:proofErr w:type="gramEnd"/>
            <w:r w:rsidRPr="005C32B2">
              <w:rPr>
                <w:rFonts w:ascii="Montserrat" w:hAnsi="Montserrat"/>
                <w:sz w:val="20"/>
                <w:szCs w:val="20"/>
              </w:rPr>
              <w:t xml:space="preserve"> à l’étranger,</w:t>
            </w:r>
          </w:p>
        </w:tc>
        <w:tc>
          <w:tcPr>
            <w:tcW w:w="3685" w:type="dxa"/>
          </w:tcPr>
          <w:p w14:paraId="7701CD02" w14:textId="61C66934" w:rsidR="00544831" w:rsidRPr="005C32B2" w:rsidRDefault="00544831" w:rsidP="00A35F77">
            <w:pPr>
              <w:spacing w:after="0" w:line="240" w:lineRule="auto"/>
              <w:rPr>
                <w:rFonts w:ascii="Montserrat" w:hAnsi="Montserrat"/>
                <w:sz w:val="20"/>
                <w:szCs w:val="20"/>
              </w:rPr>
            </w:pPr>
          </w:p>
        </w:tc>
      </w:tr>
      <w:tr w:rsidR="00F52A51" w:rsidRPr="006D2196" w14:paraId="35BA4950" w14:textId="77777777" w:rsidTr="00B5164E">
        <w:trPr>
          <w:trHeight w:val="468"/>
        </w:trPr>
        <w:tc>
          <w:tcPr>
            <w:tcW w:w="3691" w:type="dxa"/>
          </w:tcPr>
          <w:p w14:paraId="159E6253" w14:textId="15D60218" w:rsidR="00D62B4B" w:rsidRPr="005C32B2" w:rsidRDefault="00E76E44" w:rsidP="00A35F77">
            <w:pPr>
              <w:spacing w:after="0" w:line="240" w:lineRule="auto"/>
              <w:rPr>
                <w:rFonts w:ascii="Montserrat" w:hAnsi="Montserrat"/>
                <w:sz w:val="20"/>
                <w:szCs w:val="20"/>
              </w:rPr>
            </w:pPr>
            <w:r w:rsidRPr="005C32B2">
              <w:rPr>
                <w:rFonts w:ascii="Montserrat" w:hAnsi="Montserrat"/>
                <w:b/>
                <w:bCs/>
                <w:caps/>
                <w:noProof/>
                <w:sz w:val="20"/>
                <w:szCs w:val="20"/>
              </w:rPr>
              <mc:AlternateContent>
                <mc:Choice Requires="wps">
                  <w:drawing>
                    <wp:anchor distT="0" distB="0" distL="114300" distR="114300" simplePos="0" relativeHeight="251653120" behindDoc="1" locked="0" layoutInCell="1" allowOverlap="1" wp14:anchorId="1AF8F89F" wp14:editId="293996DA">
                      <wp:simplePos x="0" y="0"/>
                      <wp:positionH relativeFrom="column">
                        <wp:posOffset>-74295</wp:posOffset>
                      </wp:positionH>
                      <wp:positionV relativeFrom="paragraph">
                        <wp:posOffset>-182245</wp:posOffset>
                      </wp:positionV>
                      <wp:extent cx="4707890" cy="398780"/>
                      <wp:effectExtent l="0" t="0" r="0" b="1270"/>
                      <wp:wrapNone/>
                      <wp:docPr id="5" name="Rectangle 5"/>
                      <wp:cNvGraphicFramePr/>
                      <a:graphic xmlns:a="http://schemas.openxmlformats.org/drawingml/2006/main">
                        <a:graphicData uri="http://schemas.microsoft.com/office/word/2010/wordprocessingShape">
                          <wps:wsp>
                            <wps:cNvSpPr/>
                            <wps:spPr>
                              <a:xfrm>
                                <a:off x="0" y="0"/>
                                <a:ext cx="4707890" cy="398780"/>
                              </a:xfrm>
                              <a:prstGeom prst="rect">
                                <a:avLst/>
                              </a:prstGeom>
                              <a:solidFill>
                                <a:srgbClr val="CA90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D3771" id="Rectangle 5" o:spid="_x0000_s1026" style="position:absolute;margin-left:-5.85pt;margin-top:-14.35pt;width:370.7pt;height:3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" fillcolor="#ca908c" stroked="f" strokeweight="1pt"/>
                  </w:pict>
                </mc:Fallback>
              </mc:AlternateContent>
            </w:r>
            <w:r w:rsidR="00D62B4B" w:rsidRPr="005C32B2">
              <w:rPr>
                <w:rFonts w:ascii="Montserrat" w:hAnsi="Montserrat"/>
                <w:i/>
                <w:iCs/>
                <w:sz w:val="20"/>
                <w:szCs w:val="20"/>
              </w:rPr>
              <w:t>Nom du père : …………………………………</w:t>
            </w:r>
          </w:p>
        </w:tc>
        <w:tc>
          <w:tcPr>
            <w:tcW w:w="3685" w:type="dxa"/>
          </w:tcPr>
          <w:p w14:paraId="782EC7F7" w14:textId="435998C4" w:rsidR="00D62B4B" w:rsidRPr="005C32B2" w:rsidRDefault="00D62B4B" w:rsidP="00A35F77">
            <w:pPr>
              <w:spacing w:after="0" w:line="240" w:lineRule="auto"/>
              <w:rPr>
                <w:rFonts w:ascii="Montserrat" w:hAnsi="Montserrat"/>
                <w:sz w:val="20"/>
                <w:szCs w:val="20"/>
              </w:rPr>
            </w:pPr>
            <w:r w:rsidRPr="005C32B2">
              <w:rPr>
                <w:rFonts w:ascii="Montserrat" w:hAnsi="Montserrat"/>
                <w:i/>
                <w:iCs/>
                <w:sz w:val="20"/>
                <w:szCs w:val="20"/>
              </w:rPr>
              <w:t>Nom de la mère :</w:t>
            </w:r>
            <w:r w:rsidRPr="005C32B2">
              <w:rPr>
                <w:rFonts w:ascii="Montserrat" w:hAnsi="Montserrat"/>
                <w:sz w:val="20"/>
                <w:szCs w:val="20"/>
              </w:rPr>
              <w:t xml:space="preserve"> ……………………</w:t>
            </w:r>
            <w:proofErr w:type="gramStart"/>
            <w:r w:rsidRPr="005C32B2">
              <w:rPr>
                <w:rFonts w:ascii="Montserrat" w:hAnsi="Montserrat"/>
                <w:sz w:val="20"/>
                <w:szCs w:val="20"/>
              </w:rPr>
              <w:t>…….</w:t>
            </w:r>
            <w:proofErr w:type="gramEnd"/>
            <w:r w:rsidRPr="005C32B2">
              <w:rPr>
                <w:rFonts w:ascii="Montserrat" w:hAnsi="Montserrat"/>
                <w:sz w:val="20"/>
                <w:szCs w:val="20"/>
              </w:rPr>
              <w:t>.</w:t>
            </w:r>
          </w:p>
        </w:tc>
      </w:tr>
    </w:tbl>
    <w:p w14:paraId="35DE63E4" w14:textId="0F14DC55" w:rsidR="00573C2D" w:rsidRPr="006D2196" w:rsidRDefault="00EB5DF2" w:rsidP="00A35F77">
      <w:pPr>
        <w:shd w:val="clear" w:color="auto" w:fill="052A66"/>
        <w:spacing w:after="0"/>
        <w:ind w:left="-284" w:right="284"/>
        <w:rPr>
          <w:rFonts w:ascii="Montserrat" w:hAnsi="Montserrat"/>
          <w:b/>
          <w:bCs/>
          <w:caps/>
          <w:sz w:val="24"/>
          <w:szCs w:val="24"/>
          <w:u w:val="single"/>
        </w:rPr>
      </w:pPr>
      <w:r w:rsidRPr="006D2196">
        <w:rPr>
          <w:rFonts w:ascii="Montserrat" w:hAnsi="Montserrat"/>
          <w:b/>
          <w:bCs/>
          <w:caps/>
          <w:sz w:val="24"/>
          <w:szCs w:val="24"/>
        </w:rPr>
        <w:t xml:space="preserve"> </w:t>
      </w:r>
      <w:r w:rsidR="00573C2D" w:rsidRPr="006D2196">
        <w:rPr>
          <w:rFonts w:ascii="Montserrat" w:hAnsi="Montserrat"/>
          <w:b/>
          <w:bCs/>
          <w:caps/>
          <w:sz w:val="24"/>
          <w:szCs w:val="24"/>
          <w:u w:val="single"/>
        </w:rPr>
        <w:t>CATEGORIE DE LICENCE</w:t>
      </w:r>
    </w:p>
    <w:p w14:paraId="73B1E537" w14:textId="6CC386B8" w:rsidR="00573C2D" w:rsidRPr="005C32B2" w:rsidRDefault="00573C2D" w:rsidP="00573C2D">
      <w:pPr>
        <w:rPr>
          <w:rFonts w:ascii="Montserrat" w:hAnsi="Montserrat"/>
          <w:sz w:val="20"/>
          <w:szCs w:val="20"/>
        </w:rPr>
      </w:pPr>
      <w:r w:rsidRPr="005C32B2">
        <w:rPr>
          <w:rFonts w:ascii="Montserrat" w:hAnsi="Montserrat"/>
          <w:sz w:val="20"/>
          <w:szCs w:val="20"/>
        </w:rPr>
        <w:t> </w:t>
      </w:r>
      <w:r w:rsidRPr="005C32B2">
        <w:rPr>
          <w:rFonts w:ascii="Montserrat" w:hAnsi="Montserrat"/>
          <w:sz w:val="20"/>
          <w:szCs w:val="20"/>
        </w:rPr>
        <w:sym w:font="Wingdings" w:char="F06F"/>
      </w:r>
      <w:r w:rsidRPr="005C32B2">
        <w:rPr>
          <w:rFonts w:ascii="Montserrat" w:hAnsi="Montserrat"/>
          <w:sz w:val="20"/>
          <w:szCs w:val="20"/>
        </w:rPr>
        <w:t xml:space="preserve"> </w:t>
      </w:r>
      <w:proofErr w:type="spellStart"/>
      <w:r w:rsidR="00DE4E98" w:rsidRPr="005C32B2">
        <w:rPr>
          <w:rFonts w:ascii="Montserrat" w:hAnsi="Montserrat"/>
          <w:sz w:val="20"/>
          <w:szCs w:val="20"/>
        </w:rPr>
        <w:t>D</w:t>
      </w:r>
      <w:r w:rsidRPr="005C32B2">
        <w:rPr>
          <w:rFonts w:ascii="Montserrat" w:hAnsi="Montserrat"/>
          <w:sz w:val="20"/>
          <w:szCs w:val="20"/>
        </w:rPr>
        <w:t>irigeant</w:t>
      </w:r>
      <w:r w:rsidR="00924590" w:rsidRPr="005C32B2">
        <w:rPr>
          <w:rFonts w:ascii="Montserrat" w:hAnsi="Montserrat"/>
          <w:sz w:val="20"/>
          <w:szCs w:val="20"/>
        </w:rPr>
        <w:t>.e</w:t>
      </w:r>
      <w:proofErr w:type="spellEnd"/>
      <w:r w:rsidR="009570EE" w:rsidRPr="005C32B2">
        <w:rPr>
          <w:rFonts w:ascii="Montserrat" w:hAnsi="Montserrat"/>
          <w:sz w:val="20"/>
          <w:szCs w:val="20"/>
        </w:rPr>
        <w:tab/>
      </w:r>
      <w:r w:rsidRPr="005C32B2">
        <w:rPr>
          <w:rFonts w:ascii="Montserrat" w:hAnsi="Montserrat"/>
          <w:sz w:val="20"/>
          <w:szCs w:val="20"/>
        </w:rPr>
        <w:t> </w:t>
      </w:r>
      <w:r w:rsidR="00A35F77">
        <w:rPr>
          <w:rFonts w:ascii="Montserrat" w:hAnsi="Montserrat"/>
          <w:sz w:val="20"/>
          <w:szCs w:val="20"/>
        </w:rPr>
        <w:t xml:space="preserve">           </w:t>
      </w:r>
      <w:r w:rsidRPr="005C32B2">
        <w:rPr>
          <w:rFonts w:ascii="Montserrat" w:hAnsi="Montserrat"/>
          <w:sz w:val="20"/>
          <w:szCs w:val="20"/>
        </w:rPr>
        <w:sym w:font="Wingdings" w:char="F06F"/>
      </w:r>
      <w:r w:rsidRPr="005C32B2">
        <w:rPr>
          <w:rFonts w:ascii="Montserrat" w:hAnsi="Montserrat"/>
          <w:sz w:val="20"/>
          <w:szCs w:val="20"/>
        </w:rPr>
        <w:t xml:space="preserve"> </w:t>
      </w:r>
      <w:proofErr w:type="spellStart"/>
      <w:r w:rsidR="00DE4E98" w:rsidRPr="005C32B2">
        <w:rPr>
          <w:rFonts w:ascii="Montserrat" w:hAnsi="Montserrat"/>
          <w:sz w:val="20"/>
          <w:szCs w:val="20"/>
        </w:rPr>
        <w:t>P</w:t>
      </w:r>
      <w:r w:rsidRPr="005C32B2">
        <w:rPr>
          <w:rFonts w:ascii="Montserrat" w:hAnsi="Montserrat"/>
          <w:sz w:val="20"/>
          <w:szCs w:val="20"/>
        </w:rPr>
        <w:t>ratiquant</w:t>
      </w:r>
      <w:r w:rsidR="00924590" w:rsidRPr="005C32B2">
        <w:rPr>
          <w:rFonts w:ascii="Montserrat" w:hAnsi="Montserrat"/>
          <w:sz w:val="20"/>
          <w:szCs w:val="20"/>
        </w:rPr>
        <w:t>.e</w:t>
      </w:r>
      <w:proofErr w:type="spellEnd"/>
      <w:r w:rsidR="009570EE" w:rsidRPr="005C32B2">
        <w:rPr>
          <w:rFonts w:ascii="Montserrat" w:hAnsi="Montserrat"/>
          <w:sz w:val="20"/>
          <w:szCs w:val="20"/>
        </w:rPr>
        <w:tab/>
      </w:r>
      <w:r w:rsidR="009570EE" w:rsidRPr="005C32B2">
        <w:rPr>
          <w:rFonts w:ascii="Montserrat" w:hAnsi="Montserrat"/>
          <w:sz w:val="20"/>
          <w:szCs w:val="20"/>
        </w:rPr>
        <w:tab/>
      </w:r>
      <w:r w:rsidRPr="005C32B2">
        <w:rPr>
          <w:rFonts w:ascii="Montserrat" w:hAnsi="Montserrat"/>
          <w:sz w:val="20"/>
          <w:szCs w:val="20"/>
        </w:rPr>
        <w:t> </w:t>
      </w:r>
      <w:r w:rsidRPr="005C32B2">
        <w:rPr>
          <w:rFonts w:ascii="Montserrat" w:hAnsi="Montserrat"/>
          <w:sz w:val="20"/>
          <w:szCs w:val="20"/>
        </w:rPr>
        <w:sym w:font="Wingdings" w:char="F06F"/>
      </w:r>
      <w:r w:rsidRPr="005C32B2">
        <w:rPr>
          <w:rFonts w:ascii="Montserrat" w:hAnsi="Montserrat"/>
          <w:sz w:val="20"/>
          <w:szCs w:val="20"/>
        </w:rPr>
        <w:t xml:space="preserve"> </w:t>
      </w:r>
      <w:proofErr w:type="spellStart"/>
      <w:r w:rsidR="00DE4E98" w:rsidRPr="005C32B2">
        <w:rPr>
          <w:rFonts w:ascii="Montserrat" w:hAnsi="Montserrat"/>
          <w:sz w:val="20"/>
          <w:szCs w:val="20"/>
        </w:rPr>
        <w:t>E</w:t>
      </w:r>
      <w:r w:rsidRPr="005C32B2">
        <w:rPr>
          <w:rFonts w:ascii="Montserrat" w:hAnsi="Montserrat"/>
          <w:sz w:val="20"/>
          <w:szCs w:val="20"/>
        </w:rPr>
        <w:t>ducateur</w:t>
      </w:r>
      <w:r w:rsidR="00924590" w:rsidRPr="005C32B2">
        <w:rPr>
          <w:rFonts w:ascii="Montserrat" w:hAnsi="Montserrat"/>
          <w:sz w:val="20"/>
          <w:szCs w:val="20"/>
        </w:rPr>
        <w:t>.trice</w:t>
      </w:r>
      <w:proofErr w:type="spellEnd"/>
    </w:p>
    <w:p w14:paraId="29740363" w14:textId="024B0D41" w:rsidR="00351BC3" w:rsidRPr="005C32B2" w:rsidRDefault="00351BC3" w:rsidP="00573C2D">
      <w:pPr>
        <w:rPr>
          <w:rFonts w:ascii="Montserrat" w:hAnsi="Montserrat"/>
          <w:sz w:val="20"/>
          <w:szCs w:val="20"/>
        </w:rPr>
      </w:pPr>
      <w:r w:rsidRPr="005C32B2">
        <w:rPr>
          <w:rFonts w:ascii="Montserrat" w:hAnsi="Montserrat"/>
          <w:sz w:val="20"/>
          <w:szCs w:val="20"/>
        </w:rPr>
        <w:t xml:space="preserve">Pour </w:t>
      </w:r>
      <w:proofErr w:type="gramStart"/>
      <w:r w:rsidRPr="005C32B2">
        <w:rPr>
          <w:rFonts w:ascii="Montserrat" w:hAnsi="Montserrat"/>
          <w:sz w:val="20"/>
          <w:szCs w:val="20"/>
        </w:rPr>
        <w:t xml:space="preserve">les </w:t>
      </w:r>
      <w:proofErr w:type="spellStart"/>
      <w:r w:rsidRPr="005C32B2">
        <w:rPr>
          <w:rFonts w:ascii="Montserrat" w:hAnsi="Montserrat"/>
          <w:sz w:val="20"/>
          <w:szCs w:val="20"/>
        </w:rPr>
        <w:t>dirigeant</w:t>
      </w:r>
      <w:proofErr w:type="gramEnd"/>
      <w:r w:rsidRPr="005C32B2">
        <w:rPr>
          <w:rFonts w:ascii="Montserrat" w:hAnsi="Montserrat"/>
          <w:sz w:val="20"/>
          <w:szCs w:val="20"/>
        </w:rPr>
        <w:t>.</w:t>
      </w:r>
      <w:proofErr w:type="gramStart"/>
      <w:r w:rsidRPr="005C32B2">
        <w:rPr>
          <w:rFonts w:ascii="Montserrat" w:hAnsi="Montserrat"/>
          <w:sz w:val="20"/>
          <w:szCs w:val="20"/>
        </w:rPr>
        <w:t>e.s</w:t>
      </w:r>
      <w:proofErr w:type="spellEnd"/>
      <w:proofErr w:type="gramEnd"/>
      <w:r w:rsidRPr="005C32B2">
        <w:rPr>
          <w:rFonts w:ascii="Montserrat" w:hAnsi="Montserrat"/>
          <w:sz w:val="20"/>
          <w:szCs w:val="20"/>
        </w:rPr>
        <w:t xml:space="preserve"> et </w:t>
      </w:r>
      <w:proofErr w:type="spellStart"/>
      <w:proofErr w:type="gramStart"/>
      <w:r w:rsidRPr="005C32B2">
        <w:rPr>
          <w:rFonts w:ascii="Montserrat" w:hAnsi="Montserrat"/>
          <w:sz w:val="20"/>
          <w:szCs w:val="20"/>
        </w:rPr>
        <w:t>éducateur.</w:t>
      </w:r>
      <w:r w:rsidR="00A60F56" w:rsidRPr="005C32B2">
        <w:rPr>
          <w:rFonts w:ascii="Montserrat" w:hAnsi="Montserrat"/>
          <w:sz w:val="20"/>
          <w:szCs w:val="20"/>
        </w:rPr>
        <w:t>rice</w:t>
      </w:r>
      <w:proofErr w:type="gramEnd"/>
      <w:r w:rsidR="00A60F56" w:rsidRPr="005C32B2">
        <w:rPr>
          <w:rFonts w:ascii="Montserrat" w:hAnsi="Montserrat"/>
          <w:sz w:val="20"/>
          <w:szCs w:val="20"/>
        </w:rPr>
        <w:t>.s</w:t>
      </w:r>
      <w:proofErr w:type="spellEnd"/>
      <w:r w:rsidR="00A60F56" w:rsidRPr="005C32B2">
        <w:rPr>
          <w:rFonts w:ascii="Montserrat" w:hAnsi="Montserrat"/>
          <w:sz w:val="20"/>
          <w:szCs w:val="20"/>
        </w:rPr>
        <w:t> :</w:t>
      </w:r>
    </w:p>
    <w:p w14:paraId="2DBA7A98" w14:textId="06D7D73C" w:rsidR="00A60F56" w:rsidRPr="00565073" w:rsidRDefault="00565073" w:rsidP="00A35F77">
      <w:pPr>
        <w:spacing w:after="0"/>
        <w:rPr>
          <w:rFonts w:ascii="Montserrat" w:hAnsi="Montserrat"/>
          <w:sz w:val="20"/>
          <w:szCs w:val="20"/>
        </w:rPr>
      </w:pPr>
      <w:r w:rsidRPr="00565073">
        <w:rPr>
          <w:rFonts w:ascii="Montserrat" w:hAnsi="Montserrat"/>
          <w:sz w:val="20"/>
          <w:szCs w:val="20"/>
        </w:rPr>
        <w:t xml:space="preserve">Département de résidence : </w:t>
      </w:r>
      <w:r>
        <w:rPr>
          <w:rFonts w:ascii="Montserrat" w:hAnsi="Montserrat"/>
          <w:sz w:val="20"/>
          <w:szCs w:val="20"/>
        </w:rPr>
        <w:t>………………</w:t>
      </w:r>
      <w:r w:rsidRPr="00565073">
        <w:rPr>
          <w:rFonts w:ascii="Montserrat" w:hAnsi="Montserrat"/>
          <w:sz w:val="20"/>
          <w:szCs w:val="20"/>
        </w:rPr>
        <w:tab/>
        <w:t>Département d’exercice</w:t>
      </w:r>
      <w:proofErr w:type="gramStart"/>
      <w:r w:rsidRPr="00565073">
        <w:rPr>
          <w:rFonts w:ascii="Montserrat" w:hAnsi="Montserrat"/>
          <w:sz w:val="20"/>
          <w:szCs w:val="20"/>
        </w:rPr>
        <w:t> :</w:t>
      </w:r>
      <w:r>
        <w:rPr>
          <w:rFonts w:ascii="Montserrat" w:hAnsi="Montserrat"/>
          <w:sz w:val="20"/>
          <w:szCs w:val="20"/>
        </w:rPr>
        <w:t>…</w:t>
      </w:r>
      <w:proofErr w:type="gramEnd"/>
      <w:r>
        <w:rPr>
          <w:rFonts w:ascii="Montserrat" w:hAnsi="Montserrat"/>
          <w:sz w:val="20"/>
          <w:szCs w:val="20"/>
        </w:rPr>
        <w:t>……………</w:t>
      </w:r>
    </w:p>
    <w:p w14:paraId="1DB7F2B0" w14:textId="2E55650C" w:rsidR="00573C2D" w:rsidRPr="006D2196" w:rsidRDefault="00EB5DF2" w:rsidP="00DE4E98">
      <w:pPr>
        <w:shd w:val="clear" w:color="auto" w:fill="052A66"/>
        <w:ind w:left="-284" w:right="283"/>
        <w:rPr>
          <w:rFonts w:ascii="Montserrat" w:hAnsi="Montserrat"/>
          <w:b/>
          <w:bCs/>
          <w:caps/>
          <w:sz w:val="24"/>
          <w:szCs w:val="24"/>
          <w:u w:val="single"/>
        </w:rPr>
      </w:pPr>
      <w:r w:rsidRPr="006D2196">
        <w:rPr>
          <w:rFonts w:ascii="Montserrat" w:hAnsi="Montserrat"/>
          <w:b/>
          <w:bCs/>
          <w:caps/>
          <w:sz w:val="24"/>
          <w:szCs w:val="24"/>
        </w:rPr>
        <w:t xml:space="preserve"> </w:t>
      </w:r>
      <w:r w:rsidR="00573C2D" w:rsidRPr="006D2196">
        <w:rPr>
          <w:rFonts w:ascii="Montserrat" w:hAnsi="Montserrat"/>
          <w:b/>
          <w:bCs/>
          <w:caps/>
          <w:sz w:val="24"/>
          <w:szCs w:val="24"/>
          <w:u w:val="single"/>
        </w:rPr>
        <w:t>SECTION DE RATTACHEMENT :</w:t>
      </w:r>
    </w:p>
    <w:p w14:paraId="27897131" w14:textId="3EA4D5C4" w:rsidR="00DE4E98" w:rsidRPr="006D2196" w:rsidRDefault="00DE4E98" w:rsidP="00A35F77">
      <w:pPr>
        <w:spacing w:after="120" w:line="120" w:lineRule="auto"/>
        <w:rPr>
          <w:rFonts w:ascii="Montserrat" w:hAnsi="Montserrat"/>
        </w:rPr>
      </w:pPr>
      <w:r w:rsidRPr="006D2196">
        <w:rPr>
          <w:rFonts w:ascii="Montserrat" w:hAnsi="Montserrat"/>
        </w:rPr>
        <w:t>…………………………………………………………………………………………………………………………..</w:t>
      </w:r>
    </w:p>
    <w:p w14:paraId="77A4ACC1" w14:textId="00673EB8" w:rsidR="00573C2D" w:rsidRPr="006035E8" w:rsidRDefault="00EB5DF2" w:rsidP="00A35F77">
      <w:pPr>
        <w:shd w:val="clear" w:color="auto" w:fill="052A66"/>
        <w:spacing w:after="0"/>
        <w:ind w:left="-284" w:right="284"/>
        <w:rPr>
          <w:rFonts w:ascii="Montserrat" w:hAnsi="Montserrat"/>
          <w:i/>
          <w:iCs/>
          <w:caps/>
        </w:rPr>
      </w:pPr>
      <w:r w:rsidRPr="006D2196">
        <w:rPr>
          <w:rFonts w:ascii="Montserrat" w:hAnsi="Montserrat"/>
          <w:b/>
          <w:bCs/>
          <w:caps/>
          <w:sz w:val="24"/>
          <w:szCs w:val="24"/>
        </w:rPr>
        <w:t xml:space="preserve"> </w:t>
      </w:r>
      <w:r w:rsidR="00573C2D" w:rsidRPr="006035E8">
        <w:rPr>
          <w:rFonts w:ascii="Montserrat" w:hAnsi="Montserrat"/>
          <w:b/>
          <w:bCs/>
          <w:caps/>
          <w:u w:val="single"/>
        </w:rPr>
        <w:t>ASSURANCES</w:t>
      </w:r>
      <w:r w:rsidR="00882189" w:rsidRPr="006035E8">
        <w:rPr>
          <w:rFonts w:ascii="Montserrat" w:hAnsi="Montserrat"/>
          <w:i/>
          <w:iCs/>
          <w:caps/>
        </w:rPr>
        <w:t xml:space="preserve"> (OBLIGATOIRE)</w:t>
      </w:r>
    </w:p>
    <w:p w14:paraId="03844F38" w14:textId="6836FA03" w:rsidR="00573C2D" w:rsidRPr="006035E8" w:rsidRDefault="00573C2D" w:rsidP="00EB5DF2">
      <w:pPr>
        <w:spacing w:after="0"/>
        <w:contextualSpacing/>
        <w:rPr>
          <w:rFonts w:ascii="Montserrat" w:hAnsi="Montserrat"/>
          <w:sz w:val="16"/>
          <w:szCs w:val="16"/>
        </w:rPr>
      </w:pPr>
      <w:r w:rsidRPr="006035E8">
        <w:rPr>
          <w:rFonts w:ascii="Montserrat" w:hAnsi="Montserrat"/>
          <w:sz w:val="16"/>
          <w:szCs w:val="16"/>
        </w:rPr>
        <w:sym w:font="Wingdings" w:char="F06F"/>
      </w:r>
      <w:r w:rsidRPr="006035E8">
        <w:rPr>
          <w:rFonts w:ascii="Montserrat" w:hAnsi="Montserrat"/>
          <w:sz w:val="16"/>
          <w:szCs w:val="16"/>
        </w:rPr>
        <w:t xml:space="preserve"> Je reconnais (ou mon représentant légal si je suis mineur) avoir pris connaissance</w:t>
      </w:r>
      <w:r w:rsidR="00EB5DF2" w:rsidRPr="006035E8">
        <w:rPr>
          <w:rFonts w:ascii="Montserrat" w:hAnsi="Montserrat"/>
          <w:sz w:val="16"/>
          <w:szCs w:val="16"/>
        </w:rPr>
        <w:t> :</w:t>
      </w:r>
    </w:p>
    <w:p w14:paraId="05DFC86D" w14:textId="77777777" w:rsidR="00573C2D" w:rsidRPr="006035E8" w:rsidRDefault="00573C2D" w:rsidP="00573C2D">
      <w:pPr>
        <w:pStyle w:val="Paragraphedeliste"/>
        <w:numPr>
          <w:ilvl w:val="0"/>
          <w:numId w:val="1"/>
        </w:numPr>
        <w:spacing w:after="160" w:line="240" w:lineRule="auto"/>
        <w:contextualSpacing/>
        <w:rPr>
          <w:rFonts w:ascii="Montserrat" w:eastAsia="Times New Roman" w:hAnsi="Montserrat"/>
          <w:sz w:val="16"/>
          <w:szCs w:val="16"/>
        </w:rPr>
      </w:pPr>
      <w:proofErr w:type="gramStart"/>
      <w:r w:rsidRPr="006035E8">
        <w:rPr>
          <w:rFonts w:ascii="Montserrat" w:eastAsia="Times New Roman" w:hAnsi="Montserrat"/>
          <w:sz w:val="16"/>
          <w:szCs w:val="16"/>
        </w:rPr>
        <w:t>des</w:t>
      </w:r>
      <w:proofErr w:type="gramEnd"/>
      <w:r w:rsidRPr="006035E8">
        <w:rPr>
          <w:rFonts w:ascii="Montserrat" w:eastAsia="Times New Roman" w:hAnsi="Montserrat"/>
          <w:sz w:val="16"/>
          <w:szCs w:val="16"/>
        </w:rPr>
        <w:t xml:space="preserve"> garanties responsabilité civile et individuelle accidents dont je bénéficie par le biais de ma licence et de leur coût,</w:t>
      </w:r>
    </w:p>
    <w:p w14:paraId="7518B019" w14:textId="77777777" w:rsidR="00573C2D" w:rsidRPr="006035E8" w:rsidRDefault="00573C2D" w:rsidP="00573C2D">
      <w:pPr>
        <w:pStyle w:val="Paragraphedeliste"/>
        <w:numPr>
          <w:ilvl w:val="0"/>
          <w:numId w:val="1"/>
        </w:numPr>
        <w:spacing w:after="160" w:line="240" w:lineRule="auto"/>
        <w:contextualSpacing/>
        <w:rPr>
          <w:rFonts w:ascii="Montserrat" w:eastAsia="Times New Roman" w:hAnsi="Montserrat"/>
          <w:sz w:val="16"/>
          <w:szCs w:val="16"/>
        </w:rPr>
      </w:pPr>
      <w:proofErr w:type="gramStart"/>
      <w:r w:rsidRPr="006035E8">
        <w:rPr>
          <w:rFonts w:ascii="Montserrat" w:eastAsia="Times New Roman" w:hAnsi="Montserrat"/>
          <w:sz w:val="16"/>
          <w:szCs w:val="16"/>
        </w:rPr>
        <w:t>de</w:t>
      </w:r>
      <w:proofErr w:type="gramEnd"/>
      <w:r w:rsidRPr="006035E8">
        <w:rPr>
          <w:rFonts w:ascii="Montserrat" w:eastAsia="Times New Roman" w:hAnsi="Montserrat"/>
          <w:sz w:val="16"/>
          <w:szCs w:val="16"/>
        </w:rPr>
        <w:t xml:space="preserve"> la possibilité d’y renoncer et des modalités pour y renoncer,</w:t>
      </w:r>
    </w:p>
    <w:p w14:paraId="4F289941" w14:textId="420B30F3" w:rsidR="00573C2D" w:rsidRPr="006035E8" w:rsidRDefault="00573C2D" w:rsidP="00EB5DF2">
      <w:pPr>
        <w:pStyle w:val="Paragraphedeliste"/>
        <w:numPr>
          <w:ilvl w:val="0"/>
          <w:numId w:val="1"/>
        </w:numPr>
        <w:spacing w:after="0" w:line="240" w:lineRule="auto"/>
        <w:contextualSpacing/>
        <w:rPr>
          <w:rFonts w:ascii="Montserrat" w:eastAsia="Times New Roman" w:hAnsi="Montserrat"/>
          <w:sz w:val="16"/>
          <w:szCs w:val="16"/>
        </w:rPr>
      </w:pPr>
      <w:proofErr w:type="gramStart"/>
      <w:r w:rsidRPr="006035E8">
        <w:rPr>
          <w:rFonts w:ascii="Montserrat" w:eastAsia="Times New Roman" w:hAnsi="Montserrat"/>
          <w:sz w:val="16"/>
          <w:szCs w:val="16"/>
        </w:rPr>
        <w:t>de</w:t>
      </w:r>
      <w:proofErr w:type="gramEnd"/>
      <w:r w:rsidRPr="006035E8">
        <w:rPr>
          <w:rFonts w:ascii="Montserrat" w:eastAsia="Times New Roman" w:hAnsi="Montserrat"/>
          <w:sz w:val="16"/>
          <w:szCs w:val="16"/>
        </w:rPr>
        <w:t xml:space="preserve"> la possibilité et de mon intérêt à souscrire des garanties individuelles complémentaires (cocher obligatoirement l’une des deux cases ci-dessous) :</w:t>
      </w:r>
    </w:p>
    <w:p w14:paraId="4261C234" w14:textId="77777777" w:rsidR="00EB5DF2" w:rsidRPr="006035E8" w:rsidRDefault="00EB5DF2" w:rsidP="00EB5DF2">
      <w:pPr>
        <w:pStyle w:val="Paragraphedeliste"/>
        <w:spacing w:after="0" w:line="240" w:lineRule="auto"/>
        <w:ind w:left="720"/>
        <w:contextualSpacing/>
        <w:rPr>
          <w:rFonts w:ascii="Montserrat" w:eastAsia="Times New Roman" w:hAnsi="Montserrat"/>
          <w:sz w:val="6"/>
          <w:szCs w:val="6"/>
        </w:rPr>
      </w:pPr>
    </w:p>
    <w:p w14:paraId="6F0C3368" w14:textId="35DD77EF" w:rsidR="00EB5DF2" w:rsidRPr="006035E8" w:rsidRDefault="00573C2D" w:rsidP="006035E8">
      <w:pPr>
        <w:spacing w:after="0" w:line="240" w:lineRule="auto"/>
        <w:rPr>
          <w:rFonts w:ascii="Montserrat" w:eastAsia="Times New Roman" w:hAnsi="Montserrat"/>
          <w:sz w:val="16"/>
          <w:szCs w:val="16"/>
        </w:rPr>
      </w:pPr>
      <w:r w:rsidRPr="006035E8">
        <w:sym w:font="Wingdings" w:char="F06F"/>
      </w:r>
      <w:r w:rsidRPr="006035E8">
        <w:rPr>
          <w:rFonts w:ascii="Montserrat" w:eastAsia="Times New Roman" w:hAnsi="Montserrat"/>
          <w:sz w:val="16"/>
          <w:szCs w:val="16"/>
        </w:rPr>
        <w:t xml:space="preserve"> Je décide de souscrire aux garanties complémentaires et je m’engage à </w:t>
      </w:r>
      <w:r w:rsidR="00B75888" w:rsidRPr="006035E8">
        <w:rPr>
          <w:rFonts w:ascii="Montserrat" w:eastAsia="Times New Roman" w:hAnsi="Montserrat"/>
          <w:sz w:val="16"/>
          <w:szCs w:val="16"/>
        </w:rPr>
        <w:t xml:space="preserve">envoyer, dès que possible, mon adhésion et son paiement à mon club. </w:t>
      </w:r>
    </w:p>
    <w:p w14:paraId="415888E6" w14:textId="77777777" w:rsidR="006035E8" w:rsidRPr="006035E8" w:rsidRDefault="00573C2D" w:rsidP="006035E8">
      <w:pPr>
        <w:spacing w:after="0" w:line="240" w:lineRule="auto"/>
        <w:jc w:val="left"/>
        <w:rPr>
          <w:rFonts w:ascii="Montserrat" w:hAnsi="Montserrat"/>
          <w:sz w:val="16"/>
          <w:szCs w:val="16"/>
        </w:rPr>
      </w:pPr>
      <w:r w:rsidRPr="006035E8">
        <w:rPr>
          <w:rFonts w:ascii="Montserrat" w:hAnsi="Montserrat"/>
          <w:sz w:val="16"/>
          <w:szCs w:val="16"/>
        </w:rPr>
        <w:t xml:space="preserve">OU BIEN </w:t>
      </w:r>
    </w:p>
    <w:p w14:paraId="1A7CAC0B" w14:textId="1F517C09" w:rsidR="00B167BA" w:rsidRDefault="00573C2D" w:rsidP="006035E8">
      <w:pPr>
        <w:spacing w:after="0" w:line="240" w:lineRule="auto"/>
        <w:jc w:val="left"/>
        <w:rPr>
          <w:rFonts w:ascii="Montserrat" w:eastAsia="Times New Roman" w:hAnsi="Montserrat"/>
          <w:sz w:val="16"/>
          <w:szCs w:val="16"/>
        </w:rPr>
      </w:pPr>
      <w:r w:rsidRPr="006035E8">
        <w:rPr>
          <w:rFonts w:ascii="Montserrat" w:eastAsia="Times New Roman" w:hAnsi="Montserrat"/>
          <w:sz w:val="16"/>
          <w:szCs w:val="16"/>
        </w:rPr>
        <w:sym w:font="Wingdings" w:char="F06F"/>
      </w:r>
      <w:r w:rsidRPr="006035E8">
        <w:rPr>
          <w:rFonts w:ascii="Montserrat" w:eastAsia="Times New Roman" w:hAnsi="Montserrat"/>
          <w:sz w:val="16"/>
          <w:szCs w:val="16"/>
        </w:rPr>
        <w:t xml:space="preserve"> Je décide de ne pas souscrire aux garanties complémentaires qui me sont proposées.</w:t>
      </w:r>
      <w:r w:rsidR="00EB5DF2" w:rsidRPr="006035E8">
        <w:rPr>
          <w:rFonts w:ascii="Montserrat" w:eastAsia="Times New Roman" w:hAnsi="Montserrat"/>
          <w:sz w:val="18"/>
          <w:szCs w:val="18"/>
        </w:rPr>
        <w:br/>
      </w:r>
    </w:p>
    <w:p w14:paraId="253985A8" w14:textId="0115D084" w:rsidR="00840AD7" w:rsidRDefault="0009286E" w:rsidP="00E459C5">
      <w:pPr>
        <w:spacing w:after="0" w:line="240" w:lineRule="auto"/>
        <w:rPr>
          <w:rFonts w:ascii="Montserrat" w:hAnsi="Montserrat"/>
          <w:sz w:val="16"/>
          <w:szCs w:val="16"/>
        </w:rPr>
      </w:pPr>
      <w:r>
        <w:rPr>
          <w:rFonts w:ascii="Montserrat" w:hAnsi="Montserrat"/>
          <w:sz w:val="16"/>
          <w:szCs w:val="16"/>
        </w:rPr>
        <w:t xml:space="preserve">Les licenciés sont informés </w:t>
      </w:r>
      <w:r w:rsidR="005E1189">
        <w:rPr>
          <w:rFonts w:ascii="Montserrat" w:hAnsi="Montserrat"/>
          <w:sz w:val="16"/>
          <w:szCs w:val="16"/>
        </w:rPr>
        <w:t>de l</w:t>
      </w:r>
      <w:r w:rsidR="005E1189" w:rsidRPr="005E1189">
        <w:rPr>
          <w:rFonts w:ascii="Montserrat" w:hAnsi="Montserrat"/>
          <w:sz w:val="16"/>
          <w:szCs w:val="16"/>
        </w:rPr>
        <w:t>’existence de garanties relatives à l'accompagnement juridique et psychologique ainsi qu'à la prise en charge des frais de procédure engagés par les victimes de violences sexuelles, physiques et psychologiques</w:t>
      </w:r>
      <w:r w:rsidR="005E1189">
        <w:rPr>
          <w:rFonts w:ascii="Montserrat" w:hAnsi="Montserrat"/>
          <w:sz w:val="16"/>
          <w:szCs w:val="16"/>
        </w:rPr>
        <w:t>.</w:t>
      </w:r>
      <w:r w:rsidR="00FB5450">
        <w:rPr>
          <w:rFonts w:ascii="Montserrat" w:hAnsi="Montserrat"/>
          <w:sz w:val="16"/>
          <w:szCs w:val="16"/>
        </w:rPr>
        <w:t xml:space="preserve"> Ce d</w:t>
      </w:r>
      <w:r w:rsidR="00EC04D3">
        <w:rPr>
          <w:rFonts w:ascii="Montserrat" w:hAnsi="Montserrat"/>
          <w:sz w:val="16"/>
          <w:szCs w:val="16"/>
        </w:rPr>
        <w:t>ispositif est mobilisable à tout moment en cas de besoin</w:t>
      </w:r>
      <w:r w:rsidR="00084567">
        <w:rPr>
          <w:rFonts w:ascii="Montserrat" w:hAnsi="Montserrat"/>
          <w:sz w:val="16"/>
          <w:szCs w:val="16"/>
        </w:rPr>
        <w:t>, en lien avec des structures compétences.</w:t>
      </w:r>
    </w:p>
    <w:p w14:paraId="59B32E26" w14:textId="77777777" w:rsidR="005E1189" w:rsidRPr="006035E8" w:rsidRDefault="005E1189" w:rsidP="006035E8">
      <w:pPr>
        <w:spacing w:after="0" w:line="240" w:lineRule="auto"/>
        <w:jc w:val="left"/>
        <w:rPr>
          <w:rFonts w:ascii="Montserrat" w:eastAsia="Times New Roman" w:hAnsi="Montserrat"/>
          <w:sz w:val="18"/>
          <w:szCs w:val="18"/>
        </w:rPr>
      </w:pPr>
    </w:p>
    <w:p w14:paraId="148DD877" w14:textId="0CD2764C" w:rsidR="00573C2D" w:rsidRPr="006035E8" w:rsidRDefault="00EB5DF2" w:rsidP="00654E7E">
      <w:pPr>
        <w:shd w:val="clear" w:color="auto" w:fill="052A66"/>
        <w:spacing w:after="120"/>
        <w:rPr>
          <w:rFonts w:ascii="Montserrat" w:hAnsi="Montserrat"/>
          <w:b/>
          <w:bCs/>
          <w:caps/>
          <w:u w:val="single"/>
        </w:rPr>
      </w:pPr>
      <w:r w:rsidRPr="006035E8">
        <w:rPr>
          <w:rFonts w:ascii="Montserrat" w:hAnsi="Montserrat"/>
          <w:b/>
          <w:bCs/>
          <w:caps/>
        </w:rPr>
        <w:t xml:space="preserve"> </w:t>
      </w:r>
      <w:r w:rsidR="00573C2D" w:rsidRPr="006035E8">
        <w:rPr>
          <w:rFonts w:ascii="Montserrat" w:hAnsi="Montserrat"/>
          <w:b/>
          <w:bCs/>
          <w:caps/>
          <w:u w:val="single"/>
        </w:rPr>
        <w:t>OFFRE COMMERCIALE :</w:t>
      </w:r>
    </w:p>
    <w:p w14:paraId="20B60BF3" w14:textId="730600FC" w:rsidR="00573C2D" w:rsidRPr="006035E8" w:rsidRDefault="00573C2D" w:rsidP="007D5C0A">
      <w:pPr>
        <w:spacing w:after="0"/>
        <w:jc w:val="center"/>
        <w:rPr>
          <w:rFonts w:ascii="Montserrat" w:hAnsi="Montserrat"/>
          <w:sz w:val="16"/>
          <w:szCs w:val="16"/>
        </w:rPr>
      </w:pPr>
      <w:r w:rsidRPr="006035E8">
        <w:rPr>
          <w:rFonts w:ascii="Montserrat" w:hAnsi="Montserrat"/>
          <w:sz w:val="16"/>
          <w:szCs w:val="16"/>
        </w:rPr>
        <w:sym w:font="Wingdings" w:char="F06F"/>
      </w:r>
      <w:r w:rsidRPr="006035E8">
        <w:rPr>
          <w:rFonts w:ascii="Montserrat" w:hAnsi="Montserrat"/>
          <w:sz w:val="16"/>
          <w:szCs w:val="16"/>
        </w:rPr>
        <w:t xml:space="preserve"> Je souhaite être </w:t>
      </w:r>
      <w:proofErr w:type="spellStart"/>
      <w:proofErr w:type="gramStart"/>
      <w:r w:rsidRPr="006035E8">
        <w:rPr>
          <w:rFonts w:ascii="Montserrat" w:hAnsi="Montserrat"/>
          <w:sz w:val="16"/>
          <w:szCs w:val="16"/>
        </w:rPr>
        <w:t>informé</w:t>
      </w:r>
      <w:r w:rsidR="00924590" w:rsidRPr="006035E8">
        <w:rPr>
          <w:rFonts w:ascii="Montserrat" w:hAnsi="Montserrat"/>
          <w:sz w:val="16"/>
          <w:szCs w:val="16"/>
        </w:rPr>
        <w:t>.</w:t>
      </w:r>
      <w:r w:rsidRPr="006035E8">
        <w:rPr>
          <w:rFonts w:ascii="Montserrat" w:hAnsi="Montserrat"/>
          <w:sz w:val="16"/>
          <w:szCs w:val="16"/>
        </w:rPr>
        <w:t>e</w:t>
      </w:r>
      <w:proofErr w:type="spellEnd"/>
      <w:proofErr w:type="gramEnd"/>
      <w:r w:rsidRPr="006035E8">
        <w:rPr>
          <w:rFonts w:ascii="Montserrat" w:hAnsi="Montserrat"/>
          <w:sz w:val="16"/>
          <w:szCs w:val="16"/>
        </w:rPr>
        <w:t xml:space="preserve"> d’offres exclusives, sélectionnées pour moi, par la FFCO</w:t>
      </w:r>
    </w:p>
    <w:p w14:paraId="108DC797" w14:textId="0F17447A" w:rsidR="00573C2D" w:rsidRPr="006035E8" w:rsidRDefault="00573C2D" w:rsidP="007D5C0A">
      <w:pPr>
        <w:spacing w:after="120"/>
        <w:jc w:val="center"/>
        <w:rPr>
          <w:rFonts w:ascii="Montserrat" w:hAnsi="Montserrat"/>
          <w:sz w:val="20"/>
          <w:szCs w:val="20"/>
        </w:rPr>
      </w:pPr>
      <w:r w:rsidRPr="006035E8">
        <w:rPr>
          <w:rFonts w:ascii="Montserrat" w:hAnsi="Montserrat"/>
          <w:sz w:val="16"/>
          <w:szCs w:val="16"/>
        </w:rPr>
        <w:sym w:font="Wingdings" w:char="F06F"/>
      </w:r>
      <w:r w:rsidRPr="006035E8">
        <w:rPr>
          <w:rFonts w:ascii="Montserrat" w:hAnsi="Montserrat"/>
          <w:sz w:val="16"/>
          <w:szCs w:val="16"/>
        </w:rPr>
        <w:t xml:space="preserve"> Je souhaite être </w:t>
      </w:r>
      <w:proofErr w:type="spellStart"/>
      <w:proofErr w:type="gramStart"/>
      <w:r w:rsidRPr="006035E8">
        <w:rPr>
          <w:rFonts w:ascii="Montserrat" w:hAnsi="Montserrat"/>
          <w:sz w:val="16"/>
          <w:szCs w:val="16"/>
        </w:rPr>
        <w:t>informé</w:t>
      </w:r>
      <w:r w:rsidR="00924590" w:rsidRPr="006035E8">
        <w:rPr>
          <w:rFonts w:ascii="Montserrat" w:hAnsi="Montserrat"/>
          <w:sz w:val="16"/>
          <w:szCs w:val="16"/>
        </w:rPr>
        <w:t>.</w:t>
      </w:r>
      <w:r w:rsidRPr="006035E8">
        <w:rPr>
          <w:rFonts w:ascii="Montserrat" w:hAnsi="Montserrat"/>
          <w:sz w:val="16"/>
          <w:szCs w:val="16"/>
        </w:rPr>
        <w:t>e</w:t>
      </w:r>
      <w:proofErr w:type="spellEnd"/>
      <w:proofErr w:type="gramEnd"/>
      <w:r w:rsidRPr="006035E8">
        <w:rPr>
          <w:rFonts w:ascii="Montserrat" w:hAnsi="Montserrat"/>
          <w:sz w:val="16"/>
          <w:szCs w:val="16"/>
        </w:rPr>
        <w:t xml:space="preserve"> d’offres préférentielles des partenaires officiels de la FFCO</w:t>
      </w:r>
    </w:p>
    <w:p w14:paraId="2A2EA58E" w14:textId="3A2B71B5" w:rsidR="00573C2D" w:rsidRPr="006035E8" w:rsidRDefault="009570EE" w:rsidP="00654E7E">
      <w:pPr>
        <w:shd w:val="clear" w:color="auto" w:fill="052A66"/>
        <w:spacing w:after="120"/>
        <w:rPr>
          <w:rFonts w:ascii="Montserrat" w:hAnsi="Montserrat"/>
          <w:b/>
          <w:bCs/>
          <w:caps/>
          <w:u w:val="single"/>
        </w:rPr>
      </w:pPr>
      <w:r w:rsidRPr="006035E8">
        <w:rPr>
          <w:rFonts w:ascii="Montserrat" w:hAnsi="Montserrat"/>
          <w:b/>
          <w:bCs/>
          <w:caps/>
        </w:rPr>
        <w:t xml:space="preserve"> </w:t>
      </w:r>
      <w:r w:rsidR="00573C2D" w:rsidRPr="006035E8">
        <w:rPr>
          <w:rFonts w:ascii="Montserrat" w:hAnsi="Montserrat"/>
          <w:b/>
          <w:bCs/>
          <w:caps/>
          <w:u w:val="single"/>
        </w:rPr>
        <w:t xml:space="preserve">AUTO-QUESTIONNAIRE MEDICAL </w:t>
      </w:r>
    </w:p>
    <w:p w14:paraId="5A91FDD2" w14:textId="3B5A5AD0" w:rsidR="00573C2D" w:rsidRPr="006035E8" w:rsidRDefault="00573C2D" w:rsidP="00654E7E">
      <w:pPr>
        <w:spacing w:after="0" w:line="240" w:lineRule="auto"/>
        <w:rPr>
          <w:rFonts w:ascii="Montserrat" w:hAnsi="Montserrat"/>
          <w:sz w:val="16"/>
          <w:szCs w:val="16"/>
        </w:rPr>
      </w:pPr>
      <w:r w:rsidRPr="00830787">
        <w:rPr>
          <w:rFonts w:ascii="Montserrat" w:hAnsi="Montserrat"/>
          <w:sz w:val="16"/>
          <w:szCs w:val="16"/>
          <w:u w:val="single"/>
        </w:rPr>
        <w:t xml:space="preserve">Pour les </w:t>
      </w:r>
      <w:r w:rsidR="00830787">
        <w:rPr>
          <w:rFonts w:ascii="Montserrat" w:hAnsi="Montserrat"/>
          <w:sz w:val="16"/>
          <w:szCs w:val="16"/>
          <w:u w:val="single"/>
        </w:rPr>
        <w:t>personnes de plus de 50 ans</w:t>
      </w:r>
      <w:r w:rsidRPr="006035E8">
        <w:rPr>
          <w:rFonts w:ascii="Montserrat" w:hAnsi="Montserrat"/>
          <w:sz w:val="16"/>
          <w:szCs w:val="16"/>
        </w:rPr>
        <w:t xml:space="preserve"> : Le certificat médical est </w:t>
      </w:r>
      <w:r w:rsidR="00715882">
        <w:rPr>
          <w:rFonts w:ascii="Montserrat" w:hAnsi="Montserrat"/>
          <w:sz w:val="16"/>
          <w:szCs w:val="16"/>
        </w:rPr>
        <w:t>exigé</w:t>
      </w:r>
      <w:r w:rsidR="001521F3">
        <w:rPr>
          <w:rFonts w:ascii="Montserrat" w:hAnsi="Montserrat"/>
          <w:sz w:val="16"/>
          <w:szCs w:val="16"/>
        </w:rPr>
        <w:t xml:space="preserve"> à partir de 50 ans. Il est valable</w:t>
      </w:r>
      <w:r w:rsidRPr="006035E8">
        <w:rPr>
          <w:rFonts w:ascii="Montserrat" w:hAnsi="Montserrat"/>
          <w:sz w:val="16"/>
          <w:szCs w:val="16"/>
        </w:rPr>
        <w:t xml:space="preserve"> pour une durée de trois saisons. Ce principe est applicable que si les deux conditions suivantes sont respectées pendant la période de trois saisons : </w:t>
      </w:r>
    </w:p>
    <w:p w14:paraId="2DC334D6" w14:textId="77777777" w:rsidR="00573C2D" w:rsidRPr="006035E8" w:rsidRDefault="00573C2D" w:rsidP="00E41E37">
      <w:pPr>
        <w:pStyle w:val="Paragraphedeliste"/>
        <w:numPr>
          <w:ilvl w:val="0"/>
          <w:numId w:val="2"/>
        </w:numPr>
        <w:spacing w:after="0" w:line="240" w:lineRule="auto"/>
        <w:contextualSpacing/>
        <w:rPr>
          <w:rFonts w:ascii="Montserrat" w:eastAsia="Times New Roman" w:hAnsi="Montserrat"/>
          <w:sz w:val="16"/>
          <w:szCs w:val="16"/>
        </w:rPr>
      </w:pPr>
      <w:proofErr w:type="gramStart"/>
      <w:r w:rsidRPr="006035E8">
        <w:rPr>
          <w:rFonts w:ascii="Montserrat" w:eastAsia="Times New Roman" w:hAnsi="Montserrat"/>
          <w:sz w:val="16"/>
          <w:szCs w:val="16"/>
        </w:rPr>
        <w:t>l’intéressé</w:t>
      </w:r>
      <w:proofErr w:type="gramEnd"/>
      <w:r w:rsidRPr="006035E8">
        <w:rPr>
          <w:rFonts w:ascii="Montserrat" w:eastAsia="Times New Roman" w:hAnsi="Montserrat"/>
          <w:sz w:val="16"/>
          <w:szCs w:val="16"/>
        </w:rPr>
        <w:t xml:space="preserve"> doit conserver sa qualité de licencié d’une saison sur l’autre, </w:t>
      </w:r>
    </w:p>
    <w:p w14:paraId="7A4997F7" w14:textId="3D38AA6A" w:rsidR="00573C2D" w:rsidRPr="005C32B2" w:rsidRDefault="00573C2D" w:rsidP="007D5C0A">
      <w:pPr>
        <w:pStyle w:val="Paragraphedeliste"/>
        <w:numPr>
          <w:ilvl w:val="0"/>
          <w:numId w:val="2"/>
        </w:numPr>
        <w:spacing w:after="120" w:line="240" w:lineRule="auto"/>
        <w:ind w:left="714" w:hanging="357"/>
        <w:contextualSpacing/>
        <w:rPr>
          <w:rFonts w:ascii="Montserrat" w:hAnsi="Montserrat"/>
          <w:sz w:val="16"/>
          <w:szCs w:val="16"/>
        </w:rPr>
      </w:pPr>
      <w:proofErr w:type="gramStart"/>
      <w:r w:rsidRPr="006035E8">
        <w:rPr>
          <w:rFonts w:ascii="Montserrat" w:eastAsia="Times New Roman" w:hAnsi="Montserrat"/>
          <w:sz w:val="16"/>
          <w:szCs w:val="16"/>
        </w:rPr>
        <w:t>l’intéressé</w:t>
      </w:r>
      <w:proofErr w:type="gramEnd"/>
      <w:r w:rsidRPr="006035E8">
        <w:rPr>
          <w:rFonts w:ascii="Montserrat" w:eastAsia="Times New Roman" w:hAnsi="Montserrat"/>
          <w:sz w:val="16"/>
          <w:szCs w:val="16"/>
        </w:rPr>
        <w:t xml:space="preserve"> doit répondre chaque saison à un questionnaire de santé et attester d’une réponse négative à toutes les questions. </w:t>
      </w:r>
    </w:p>
    <w:p w14:paraId="69F1D0C1" w14:textId="57D2DD8B" w:rsidR="005C32B2" w:rsidRDefault="005C32B2" w:rsidP="005C32B2">
      <w:pPr>
        <w:spacing w:after="120" w:line="240" w:lineRule="auto"/>
        <w:contextualSpacing/>
        <w:rPr>
          <w:rFonts w:ascii="Montserrat" w:hAnsi="Montserrat"/>
          <w:sz w:val="16"/>
          <w:szCs w:val="16"/>
        </w:rPr>
      </w:pPr>
      <w:r>
        <w:rPr>
          <w:rFonts w:ascii="Montserrat" w:hAnsi="Montserrat"/>
          <w:sz w:val="16"/>
          <w:szCs w:val="16"/>
        </w:rPr>
        <w:t>En dessous de 50 ans, seul le questionnaire de santé doit être complété.</w:t>
      </w:r>
    </w:p>
    <w:p w14:paraId="7CE218E4" w14:textId="77777777" w:rsidR="005C32B2" w:rsidRPr="005C32B2" w:rsidRDefault="005C32B2" w:rsidP="005C32B2">
      <w:pPr>
        <w:spacing w:after="120" w:line="240" w:lineRule="auto"/>
        <w:contextualSpacing/>
        <w:rPr>
          <w:rFonts w:ascii="Montserrat" w:hAnsi="Montserrat"/>
          <w:sz w:val="16"/>
          <w:szCs w:val="16"/>
        </w:rPr>
      </w:pPr>
    </w:p>
    <w:p w14:paraId="7457DA36" w14:textId="5D4042BD" w:rsidR="00573C2D" w:rsidRPr="006035E8" w:rsidRDefault="00573C2D" w:rsidP="00E41E37">
      <w:pPr>
        <w:spacing w:after="0"/>
        <w:rPr>
          <w:rFonts w:ascii="Montserrat" w:hAnsi="Montserrat"/>
          <w:sz w:val="16"/>
          <w:szCs w:val="16"/>
        </w:rPr>
      </w:pPr>
      <w:r w:rsidRPr="00830787">
        <w:rPr>
          <w:rFonts w:ascii="Montserrat" w:hAnsi="Montserrat"/>
          <w:sz w:val="16"/>
          <w:szCs w:val="16"/>
          <w:u w:val="single"/>
        </w:rPr>
        <w:t xml:space="preserve">Pour </w:t>
      </w:r>
      <w:r w:rsidR="00287C58" w:rsidRPr="00830787">
        <w:rPr>
          <w:rFonts w:ascii="Montserrat" w:hAnsi="Montserrat"/>
          <w:sz w:val="16"/>
          <w:szCs w:val="16"/>
          <w:u w:val="single"/>
        </w:rPr>
        <w:t>les</w:t>
      </w:r>
      <w:r w:rsidR="00830787" w:rsidRPr="00830787">
        <w:rPr>
          <w:rFonts w:ascii="Montserrat" w:hAnsi="Montserrat"/>
          <w:sz w:val="16"/>
          <w:szCs w:val="16"/>
          <w:u w:val="single"/>
        </w:rPr>
        <w:t xml:space="preserve"> personnes de</w:t>
      </w:r>
      <w:r w:rsidR="00287C58" w:rsidRPr="00830787">
        <w:rPr>
          <w:rFonts w:ascii="Montserrat" w:hAnsi="Montserrat"/>
          <w:sz w:val="16"/>
          <w:szCs w:val="16"/>
          <w:u w:val="single"/>
        </w:rPr>
        <w:t xml:space="preserve"> moins de 50 ans ou les plus de 50 ans ayant fourni un certificat médical pour une demande de licence omnisports loisirs au cours des deux années précédentes</w:t>
      </w:r>
      <w:r w:rsidR="009B2543" w:rsidRPr="006035E8">
        <w:rPr>
          <w:rFonts w:ascii="Montserrat" w:hAnsi="Montserrat"/>
          <w:sz w:val="16"/>
          <w:szCs w:val="16"/>
        </w:rPr>
        <w:t> :</w:t>
      </w:r>
      <w:r w:rsidRPr="006035E8">
        <w:rPr>
          <w:rFonts w:ascii="Montserrat" w:hAnsi="Montserrat"/>
          <w:sz w:val="16"/>
          <w:szCs w:val="16"/>
        </w:rPr>
        <w:t xml:space="preserve"> Par la présente, je confirme (ou mon représentant légal) avoir pris connaissance du questionnaire et j’atteste avoir : </w:t>
      </w:r>
    </w:p>
    <w:p w14:paraId="695B30A4" w14:textId="77777777" w:rsidR="00573C2D" w:rsidRPr="006035E8" w:rsidRDefault="00573C2D" w:rsidP="00E41E37">
      <w:pPr>
        <w:pStyle w:val="Paragraphedeliste"/>
        <w:spacing w:after="0"/>
        <w:rPr>
          <w:rFonts w:ascii="Montserrat" w:eastAsia="Times New Roman" w:hAnsi="Montserrat"/>
          <w:sz w:val="16"/>
          <w:szCs w:val="16"/>
        </w:rPr>
      </w:pPr>
      <w:r w:rsidRPr="006035E8">
        <w:rPr>
          <w:rFonts w:ascii="Montserrat" w:hAnsi="Montserrat"/>
          <w:sz w:val="16"/>
          <w:szCs w:val="16"/>
        </w:rPr>
        <w:sym w:font="Wingdings" w:char="F06F"/>
      </w:r>
      <w:r w:rsidRPr="006035E8">
        <w:rPr>
          <w:rFonts w:ascii="Montserrat" w:hAnsi="Montserrat"/>
          <w:sz w:val="16"/>
          <w:szCs w:val="16"/>
        </w:rPr>
        <w:t xml:space="preserve"> </w:t>
      </w:r>
      <w:r w:rsidRPr="006035E8">
        <w:rPr>
          <w:rFonts w:ascii="Montserrat" w:eastAsia="Times New Roman" w:hAnsi="Montserrat"/>
          <w:sz w:val="16"/>
          <w:szCs w:val="16"/>
        </w:rPr>
        <w:t xml:space="preserve">Répondu NON à toutes les questions ; dans ce cas vous n’avez pas d’obligations médicales supplémentaires. </w:t>
      </w:r>
    </w:p>
    <w:p w14:paraId="6A65FA7D" w14:textId="77777777" w:rsidR="00573C2D" w:rsidRPr="006035E8" w:rsidRDefault="00573C2D" w:rsidP="007D5C0A">
      <w:pPr>
        <w:pStyle w:val="Paragraphedeliste"/>
        <w:spacing w:after="120"/>
        <w:ind w:left="709"/>
        <w:rPr>
          <w:rFonts w:ascii="Montserrat" w:eastAsia="Times New Roman" w:hAnsi="Montserrat"/>
          <w:sz w:val="16"/>
          <w:szCs w:val="16"/>
        </w:rPr>
      </w:pPr>
      <w:r w:rsidRPr="006035E8">
        <w:rPr>
          <w:rFonts w:ascii="Montserrat" w:hAnsi="Montserrat"/>
          <w:sz w:val="16"/>
          <w:szCs w:val="16"/>
        </w:rPr>
        <w:sym w:font="Wingdings" w:char="F06F"/>
      </w:r>
      <w:r w:rsidRPr="006035E8">
        <w:rPr>
          <w:rFonts w:ascii="Montserrat" w:hAnsi="Montserrat"/>
          <w:sz w:val="16"/>
          <w:szCs w:val="16"/>
        </w:rPr>
        <w:t xml:space="preserve"> </w:t>
      </w:r>
      <w:r w:rsidRPr="006035E8">
        <w:rPr>
          <w:rFonts w:ascii="Montserrat" w:eastAsia="Times New Roman" w:hAnsi="Montserrat"/>
          <w:sz w:val="16"/>
          <w:szCs w:val="16"/>
        </w:rPr>
        <w:t xml:space="preserve">Répondu OUI à une ou plusieurs question(s) ; dans ce cas veuillez joindre un certificat médical. </w:t>
      </w:r>
    </w:p>
    <w:p w14:paraId="00D4E278" w14:textId="2E2C4C98" w:rsidR="00573C2D" w:rsidRPr="006035E8" w:rsidRDefault="00E41E37" w:rsidP="00830787">
      <w:pPr>
        <w:shd w:val="clear" w:color="auto" w:fill="052A66"/>
        <w:spacing w:after="120"/>
        <w:rPr>
          <w:rFonts w:ascii="Montserrat" w:hAnsi="Montserrat"/>
          <w:b/>
          <w:bCs/>
          <w:caps/>
          <w:u w:val="single"/>
        </w:rPr>
      </w:pPr>
      <w:r w:rsidRPr="006035E8">
        <w:rPr>
          <w:rFonts w:ascii="Montserrat" w:hAnsi="Montserrat"/>
          <w:b/>
          <w:bCs/>
          <w:caps/>
        </w:rPr>
        <w:t xml:space="preserve"> </w:t>
      </w:r>
      <w:r w:rsidR="00573C2D" w:rsidRPr="006035E8">
        <w:rPr>
          <w:rFonts w:ascii="Montserrat" w:hAnsi="Montserrat"/>
          <w:b/>
          <w:bCs/>
          <w:caps/>
          <w:u w:val="single"/>
        </w:rPr>
        <w:t>SIGNATURE DU LICENCIE OU REPRESENTANT LEGAL</w:t>
      </w:r>
    </w:p>
    <w:p w14:paraId="703A8B39" w14:textId="0C124242" w:rsidR="00573C2D" w:rsidRPr="006035E8" w:rsidRDefault="00573C2D" w:rsidP="00084567">
      <w:pPr>
        <w:spacing w:after="0"/>
        <w:rPr>
          <w:rFonts w:ascii="Montserrat" w:hAnsi="Montserrat"/>
          <w:sz w:val="16"/>
          <w:szCs w:val="16"/>
        </w:rPr>
      </w:pPr>
      <w:r w:rsidRPr="006035E8">
        <w:rPr>
          <w:rFonts w:ascii="Montserrat" w:hAnsi="Montserrat"/>
          <w:sz w:val="16"/>
          <w:szCs w:val="16"/>
          <w:u w:val="single"/>
        </w:rPr>
        <w:t>Pour un licencié mineur</w:t>
      </w:r>
      <w:r w:rsidRPr="006035E8">
        <w:rPr>
          <w:rFonts w:ascii="Montserrat" w:hAnsi="Montserrat"/>
          <w:sz w:val="16"/>
          <w:szCs w:val="16"/>
        </w:rPr>
        <w:t> : Le représentant légal autorise le bénéficiaire de cette demande à prendre une licence au sein de ce club dans les conditions énumérées dans le présent document (notamment celles relatives aux assurances) ainsi que la création d’un espace personnel (en cas d’a</w:t>
      </w:r>
      <w:r w:rsidR="00084567">
        <w:rPr>
          <w:rFonts w:ascii="Montserrat" w:hAnsi="Montserrat"/>
          <w:sz w:val="16"/>
          <w:szCs w:val="16"/>
        </w:rPr>
        <w:t>p</w:t>
      </w:r>
      <w:r w:rsidRPr="006035E8">
        <w:rPr>
          <w:rFonts w:ascii="Montserrat" w:hAnsi="Montserrat"/>
          <w:sz w:val="16"/>
          <w:szCs w:val="16"/>
        </w:rPr>
        <w:t xml:space="preserve">plication smartphone). </w:t>
      </w:r>
    </w:p>
    <w:p w14:paraId="0BDBF2B9" w14:textId="77777777" w:rsidR="00084567" w:rsidRDefault="00573C2D" w:rsidP="00573C2D">
      <w:pPr>
        <w:rPr>
          <w:rFonts w:ascii="Montserrat" w:hAnsi="Montserrat"/>
          <w:sz w:val="16"/>
          <w:szCs w:val="16"/>
        </w:rPr>
      </w:pPr>
      <w:r w:rsidRPr="006035E8">
        <w:rPr>
          <w:rFonts w:ascii="Montserrat" w:hAnsi="Montserrat"/>
          <w:sz w:val="16"/>
          <w:szCs w:val="16"/>
        </w:rPr>
        <w:t xml:space="preserve">Le représentant légal certifie que les informations figurant sur le présent document ainsi que les pièces fournies sont exactes. </w:t>
      </w:r>
    </w:p>
    <w:p w14:paraId="1052AE05" w14:textId="03C3DC02" w:rsidR="00573C2D" w:rsidRPr="006D2196" w:rsidRDefault="00573C2D" w:rsidP="00573C2D">
      <w:pPr>
        <w:rPr>
          <w:rFonts w:ascii="Montserrat" w:hAnsi="Montserrat"/>
          <w:b/>
          <w:bCs/>
          <w:sz w:val="18"/>
          <w:szCs w:val="18"/>
        </w:rPr>
      </w:pPr>
      <w:r w:rsidRPr="006D2196">
        <w:rPr>
          <w:rFonts w:ascii="Montserrat" w:hAnsi="Montserrat"/>
          <w:sz w:val="18"/>
          <w:szCs w:val="18"/>
        </w:rPr>
        <w:t xml:space="preserve">Représentant légal du demandeur </w:t>
      </w:r>
      <w:r w:rsidR="007D5C0A" w:rsidRPr="006D2196">
        <w:rPr>
          <w:rFonts w:ascii="Montserrat" w:hAnsi="Montserrat"/>
          <w:sz w:val="18"/>
          <w:szCs w:val="18"/>
        </w:rPr>
        <w:t xml:space="preserve">(NOM, </w:t>
      </w:r>
      <w:proofErr w:type="gramStart"/>
      <w:r w:rsidR="007D5C0A" w:rsidRPr="006D2196">
        <w:rPr>
          <w:rFonts w:ascii="Montserrat" w:hAnsi="Montserrat"/>
          <w:sz w:val="18"/>
          <w:szCs w:val="18"/>
        </w:rPr>
        <w:t xml:space="preserve">Prénom) </w:t>
      </w:r>
      <w:r w:rsidRPr="006D2196">
        <w:rPr>
          <w:rFonts w:ascii="Montserrat" w:hAnsi="Montserrat"/>
          <w:sz w:val="18"/>
          <w:szCs w:val="18"/>
        </w:rPr>
        <w:t>:…</w:t>
      </w:r>
      <w:proofErr w:type="gramEnd"/>
      <w:r w:rsidRPr="006D2196">
        <w:rPr>
          <w:rFonts w:ascii="Montserrat" w:hAnsi="Montserrat"/>
          <w:sz w:val="18"/>
          <w:szCs w:val="18"/>
        </w:rPr>
        <w:t xml:space="preserve">……………………………………………………………. </w:t>
      </w:r>
      <w:r w:rsidR="00972A6D" w:rsidRPr="00972A6D">
        <w:rPr>
          <w:rFonts w:ascii="Montserrat" w:hAnsi="Montserrat"/>
          <w:sz w:val="18"/>
          <w:szCs w:val="18"/>
        </w:rPr>
        <w:t xml:space="preserve">Date de signature : </w:t>
      </w:r>
      <w:r w:rsidR="006C2FAF">
        <w:rPr>
          <w:rFonts w:ascii="Montserrat" w:hAnsi="Montserrat"/>
          <w:sz w:val="18"/>
          <w:szCs w:val="18"/>
        </w:rPr>
        <w:tab/>
      </w:r>
      <w:r w:rsidR="006C2FAF">
        <w:rPr>
          <w:rFonts w:ascii="Montserrat" w:hAnsi="Montserrat"/>
          <w:sz w:val="18"/>
          <w:szCs w:val="18"/>
        </w:rPr>
        <w:tab/>
      </w:r>
      <w:r w:rsidR="006C2FAF">
        <w:rPr>
          <w:rFonts w:ascii="Montserrat" w:hAnsi="Montserrat"/>
          <w:sz w:val="18"/>
          <w:szCs w:val="18"/>
        </w:rPr>
        <w:tab/>
      </w:r>
      <w:r w:rsidR="006C2FAF">
        <w:rPr>
          <w:rFonts w:ascii="Montserrat" w:hAnsi="Montserrat"/>
          <w:sz w:val="18"/>
          <w:szCs w:val="18"/>
        </w:rPr>
        <w:tab/>
      </w:r>
      <w:r w:rsidR="006C2FAF">
        <w:rPr>
          <w:rFonts w:ascii="Montserrat" w:hAnsi="Montserrat"/>
          <w:sz w:val="18"/>
          <w:szCs w:val="18"/>
        </w:rPr>
        <w:tab/>
      </w:r>
      <w:r w:rsidRPr="006D2196">
        <w:rPr>
          <w:rFonts w:ascii="Montserrat" w:hAnsi="Montserrat"/>
          <w:b/>
          <w:bCs/>
          <w:sz w:val="18"/>
          <w:szCs w:val="18"/>
        </w:rPr>
        <w:t>Signature</w:t>
      </w:r>
    </w:p>
    <w:p w14:paraId="6E451205" w14:textId="77777777" w:rsidR="007D5C0A" w:rsidRDefault="007D5C0A">
      <w:pPr>
        <w:sectPr w:rsidR="007D5C0A" w:rsidSect="00084567">
          <w:type w:val="continuous"/>
          <w:pgSz w:w="16838" w:h="11906" w:orient="landscape" w:code="9"/>
          <w:pgMar w:top="284" w:right="539" w:bottom="284" w:left="567" w:header="709" w:footer="0" w:gutter="0"/>
          <w:cols w:num="2" w:space="425"/>
          <w:docGrid w:linePitch="360"/>
        </w:sectPr>
      </w:pPr>
    </w:p>
    <w:p w14:paraId="6933EAAF" w14:textId="5E08640A" w:rsidR="003B0080" w:rsidRDefault="00A80BE1" w:rsidP="00573C2D">
      <w:pPr>
        <w:spacing w:after="0" w:line="240" w:lineRule="auto"/>
        <w:ind w:left="3540" w:hanging="421"/>
        <w:jc w:val="left"/>
        <w:rPr>
          <w:rFonts w:ascii="Arial" w:hAnsi="Arial" w:cs="Arial"/>
          <w:b/>
          <w:bCs/>
          <w:color w:val="000000"/>
          <w:sz w:val="32"/>
          <w:szCs w:val="32"/>
          <w:u w:val="single"/>
          <w:lang w:eastAsia="fr-FR"/>
        </w:rPr>
      </w:pPr>
      <w:r>
        <w:rPr>
          <w:rFonts w:ascii="Times New Roman"/>
          <w:noProof/>
          <w:position w:val="13"/>
          <w:sz w:val="20"/>
        </w:rPr>
        <w:lastRenderedPageBreak/>
        <w:drawing>
          <wp:anchor distT="0" distB="0" distL="114300" distR="114300" simplePos="0" relativeHeight="251659268" behindDoc="0" locked="0" layoutInCell="1" allowOverlap="1" wp14:anchorId="46C2BDBD" wp14:editId="07192E95">
            <wp:simplePos x="0" y="0"/>
            <wp:positionH relativeFrom="column">
              <wp:posOffset>6023610</wp:posOffset>
            </wp:positionH>
            <wp:positionV relativeFrom="paragraph">
              <wp:posOffset>-81915</wp:posOffset>
            </wp:positionV>
            <wp:extent cx="857250" cy="525145"/>
            <wp:effectExtent l="0" t="0" r="0" b="8255"/>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525145"/>
                    </a:xfrm>
                    <a:prstGeom prst="rect">
                      <a:avLst/>
                    </a:prstGeom>
                  </pic:spPr>
                </pic:pic>
              </a:graphicData>
            </a:graphic>
            <wp14:sizeRelH relativeFrom="page">
              <wp14:pctWidth>0</wp14:pctWidth>
            </wp14:sizeRelH>
            <wp14:sizeRelV relativeFrom="page">
              <wp14:pctHeight>0</wp14:pctHeight>
            </wp14:sizeRelV>
          </wp:anchor>
        </w:drawing>
      </w:r>
      <w:r w:rsidR="003B0080" w:rsidRPr="00573C2D">
        <w:rPr>
          <w:rFonts w:ascii="Arial" w:hAnsi="Arial" w:cs="Arial"/>
          <w:noProof/>
          <w:color w:val="01103F"/>
          <w:lang w:eastAsia="fr-FR"/>
        </w:rPr>
        <w:drawing>
          <wp:anchor distT="0" distB="0" distL="114300" distR="114300" simplePos="0" relativeHeight="251658244" behindDoc="0" locked="0" layoutInCell="1" allowOverlap="1" wp14:anchorId="030BDEFA" wp14:editId="26F0CFF0">
            <wp:simplePos x="0" y="0"/>
            <wp:positionH relativeFrom="margin">
              <wp:posOffset>23969</wp:posOffset>
            </wp:positionH>
            <wp:positionV relativeFrom="paragraph">
              <wp:posOffset>5715</wp:posOffset>
            </wp:positionV>
            <wp:extent cx="1255395" cy="715010"/>
            <wp:effectExtent l="0" t="0" r="1905" b="8890"/>
            <wp:wrapThrough wrapText="bothSides">
              <wp:wrapPolygon edited="0">
                <wp:start x="0" y="0"/>
                <wp:lineTo x="0" y="21293"/>
                <wp:lineTo x="21305" y="21293"/>
                <wp:lineTo x="21305" y="0"/>
                <wp:lineTo x="0" y="0"/>
              </wp:wrapPolygon>
            </wp:wrapThrough>
            <wp:docPr id="3" name="Image 5" descr="LOGO-MMAENTREPRI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MMAENTREPRIS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5395" cy="715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880C84" w14:textId="77777777" w:rsidR="00A80BE1" w:rsidRDefault="003B0080" w:rsidP="003B0080">
      <w:pPr>
        <w:spacing w:after="0" w:line="240" w:lineRule="auto"/>
        <w:ind w:left="142" w:hanging="421"/>
        <w:jc w:val="left"/>
        <w:rPr>
          <w:rFonts w:ascii="Arial" w:hAnsi="Arial" w:cs="Arial"/>
          <w:b/>
          <w:bCs/>
          <w:color w:val="000000"/>
          <w:sz w:val="32"/>
          <w:szCs w:val="32"/>
          <w:lang w:eastAsia="fr-FR"/>
        </w:rPr>
      </w:pPr>
      <w:r w:rsidRPr="003B0080">
        <w:rPr>
          <w:rFonts w:ascii="Arial" w:hAnsi="Arial" w:cs="Arial"/>
          <w:b/>
          <w:bCs/>
          <w:color w:val="000000"/>
          <w:sz w:val="32"/>
          <w:szCs w:val="32"/>
          <w:lang w:eastAsia="fr-FR"/>
        </w:rPr>
        <w:t xml:space="preserve"> </w:t>
      </w:r>
    </w:p>
    <w:p w14:paraId="75154362" w14:textId="77777777" w:rsidR="00A80BE1" w:rsidRDefault="00A80BE1" w:rsidP="003B0080">
      <w:pPr>
        <w:spacing w:after="0" w:line="240" w:lineRule="auto"/>
        <w:ind w:left="142" w:hanging="421"/>
        <w:jc w:val="left"/>
        <w:rPr>
          <w:rFonts w:ascii="Arial" w:hAnsi="Arial" w:cs="Arial"/>
          <w:b/>
          <w:bCs/>
          <w:color w:val="000000"/>
          <w:sz w:val="32"/>
          <w:szCs w:val="32"/>
          <w:lang w:eastAsia="fr-FR"/>
        </w:rPr>
      </w:pPr>
    </w:p>
    <w:p w14:paraId="2DA79B39" w14:textId="77777777" w:rsidR="00A80BE1" w:rsidRDefault="00A80BE1" w:rsidP="00A80BE1">
      <w:pPr>
        <w:spacing w:after="0" w:line="240" w:lineRule="auto"/>
        <w:ind w:left="142" w:hanging="421"/>
        <w:jc w:val="center"/>
        <w:rPr>
          <w:rFonts w:ascii="Arial" w:hAnsi="Arial" w:cs="Arial"/>
          <w:b/>
          <w:bCs/>
          <w:color w:val="000000"/>
          <w:sz w:val="32"/>
          <w:szCs w:val="32"/>
          <w:lang w:eastAsia="fr-FR"/>
        </w:rPr>
      </w:pPr>
    </w:p>
    <w:p w14:paraId="75C1D0DB" w14:textId="4BC708C0" w:rsidR="00573C2D" w:rsidRPr="00573C2D" w:rsidRDefault="00573C2D" w:rsidP="00A80BE1">
      <w:pPr>
        <w:spacing w:after="0" w:line="240" w:lineRule="auto"/>
        <w:ind w:left="142" w:hanging="421"/>
        <w:jc w:val="center"/>
        <w:rPr>
          <w:rFonts w:ascii="Arial" w:hAnsi="Arial" w:cs="Arial"/>
          <w:b/>
          <w:bCs/>
          <w:color w:val="000000"/>
          <w:sz w:val="32"/>
          <w:szCs w:val="32"/>
          <w:u w:val="single"/>
          <w:lang w:eastAsia="fr-FR"/>
        </w:rPr>
      </w:pPr>
      <w:r w:rsidRPr="00573C2D">
        <w:rPr>
          <w:rFonts w:ascii="Arial" w:hAnsi="Arial" w:cs="Arial"/>
          <w:b/>
          <w:bCs/>
          <w:color w:val="000000"/>
          <w:sz w:val="32"/>
          <w:szCs w:val="32"/>
          <w:u w:val="single"/>
          <w:lang w:eastAsia="fr-FR"/>
        </w:rPr>
        <w:t>NOTICE ASSURANCES</w:t>
      </w:r>
    </w:p>
    <w:p w14:paraId="277658EC" w14:textId="6C00683E" w:rsidR="00573C2D" w:rsidRPr="00573C2D" w:rsidRDefault="00573C2D" w:rsidP="00573C2D">
      <w:pPr>
        <w:spacing w:after="0" w:line="240" w:lineRule="auto"/>
        <w:jc w:val="left"/>
        <w:rPr>
          <w:rFonts w:ascii="Arial" w:hAnsi="Arial" w:cs="Arial"/>
          <w:b/>
          <w:bCs/>
          <w:color w:val="000000"/>
          <w:sz w:val="16"/>
          <w:szCs w:val="16"/>
          <w:u w:val="single"/>
          <w:lang w:eastAsia="fr-FR"/>
        </w:rPr>
      </w:pPr>
    </w:p>
    <w:p w14:paraId="023E16DA" w14:textId="77777777" w:rsidR="00573C2D" w:rsidRPr="00573C2D" w:rsidRDefault="00573C2D" w:rsidP="00573C2D">
      <w:pPr>
        <w:spacing w:after="0" w:line="240" w:lineRule="auto"/>
        <w:jc w:val="left"/>
        <w:rPr>
          <w:rFonts w:ascii="Arial" w:hAnsi="Arial" w:cs="Arial"/>
          <w:b/>
          <w:bCs/>
          <w:color w:val="000000"/>
          <w:sz w:val="16"/>
          <w:szCs w:val="16"/>
          <w:u w:val="single"/>
          <w:lang w:eastAsia="fr-FR"/>
        </w:rPr>
      </w:pPr>
    </w:p>
    <w:p w14:paraId="22FF56C1" w14:textId="77777777" w:rsidR="00573C2D" w:rsidRPr="00573C2D" w:rsidRDefault="00573C2D" w:rsidP="00573C2D">
      <w:pPr>
        <w:spacing w:after="0" w:line="240" w:lineRule="auto"/>
        <w:rPr>
          <w:rFonts w:ascii="Tahoma" w:hAnsi="Tahoma"/>
          <w:bCs/>
          <w:color w:val="000000"/>
          <w:sz w:val="20"/>
          <w:szCs w:val="20"/>
          <w:lang w:eastAsia="fr-FR"/>
        </w:rPr>
      </w:pPr>
    </w:p>
    <w:p w14:paraId="38AFEE60" w14:textId="77777777" w:rsidR="00573C2D" w:rsidRPr="003B0080" w:rsidRDefault="00573C2D" w:rsidP="00573C2D">
      <w:pPr>
        <w:spacing w:after="0" w:line="240" w:lineRule="auto"/>
        <w:rPr>
          <w:rFonts w:asciiTheme="majorHAnsi" w:hAnsiTheme="majorHAnsi" w:cstheme="majorHAnsi"/>
          <w:b/>
          <w:bCs/>
          <w:color w:val="000000"/>
          <w:sz w:val="18"/>
          <w:szCs w:val="18"/>
          <w:lang w:eastAsia="fr-FR"/>
        </w:rPr>
      </w:pPr>
      <w:r w:rsidRPr="003B0080">
        <w:rPr>
          <w:rFonts w:asciiTheme="majorHAnsi" w:hAnsiTheme="majorHAnsi" w:cstheme="majorHAnsi"/>
          <w:bCs/>
          <w:color w:val="000000"/>
          <w:sz w:val="18"/>
          <w:szCs w:val="18"/>
          <w:lang w:eastAsia="fr-FR"/>
        </w:rPr>
        <w:t xml:space="preserve">La </w:t>
      </w:r>
      <w:r w:rsidRPr="003B0080">
        <w:rPr>
          <w:rFonts w:asciiTheme="majorHAnsi" w:hAnsiTheme="majorHAnsi" w:cstheme="majorHAnsi"/>
          <w:b/>
          <w:bCs/>
          <w:color w:val="000000"/>
          <w:sz w:val="18"/>
          <w:szCs w:val="18"/>
          <w:lang w:eastAsia="fr-FR"/>
        </w:rPr>
        <w:t xml:space="preserve">FEDERATION FRANCAISE DES CLUBS OMNISPORTS </w:t>
      </w:r>
      <w:r w:rsidRPr="003B0080">
        <w:rPr>
          <w:rFonts w:asciiTheme="majorHAnsi" w:hAnsiTheme="majorHAnsi" w:cstheme="majorHAnsi"/>
          <w:bCs/>
          <w:color w:val="000000"/>
          <w:sz w:val="18"/>
          <w:szCs w:val="18"/>
          <w:lang w:eastAsia="fr-FR"/>
        </w:rPr>
        <w:t xml:space="preserve">a souscrit auprès de MMA par l’intermédiaire de Assur </w:t>
      </w:r>
      <w:proofErr w:type="spellStart"/>
      <w:r w:rsidRPr="003B0080">
        <w:rPr>
          <w:rFonts w:asciiTheme="majorHAnsi" w:hAnsiTheme="majorHAnsi" w:cstheme="majorHAnsi"/>
          <w:bCs/>
          <w:color w:val="000000"/>
          <w:sz w:val="18"/>
          <w:szCs w:val="18"/>
          <w:lang w:eastAsia="fr-FR"/>
        </w:rPr>
        <w:t>Connect</w:t>
      </w:r>
      <w:proofErr w:type="spellEnd"/>
      <w:r w:rsidRPr="003B0080">
        <w:rPr>
          <w:rFonts w:asciiTheme="majorHAnsi" w:hAnsiTheme="majorHAnsi" w:cstheme="majorHAnsi"/>
          <w:bCs/>
          <w:color w:val="000000"/>
          <w:sz w:val="18"/>
          <w:szCs w:val="18"/>
          <w:lang w:eastAsia="fr-FR"/>
        </w:rPr>
        <w:t xml:space="preserve"> le contrat n° 000 000 000.</w:t>
      </w:r>
    </w:p>
    <w:p w14:paraId="5058B590" w14:textId="77777777" w:rsidR="00573C2D" w:rsidRPr="003B0080" w:rsidRDefault="00573C2D" w:rsidP="00573C2D">
      <w:pPr>
        <w:spacing w:after="0" w:line="240" w:lineRule="auto"/>
        <w:jc w:val="left"/>
        <w:rPr>
          <w:rFonts w:asciiTheme="majorHAnsi" w:hAnsiTheme="majorHAnsi" w:cstheme="majorHAnsi"/>
          <w:b/>
          <w:bCs/>
          <w:color w:val="000000"/>
          <w:sz w:val="20"/>
          <w:szCs w:val="20"/>
          <w:u w:val="single"/>
          <w:lang w:eastAsia="fr-FR"/>
        </w:rPr>
      </w:pPr>
    </w:p>
    <w:p w14:paraId="2F66B167" w14:textId="77777777" w:rsidR="00573C2D" w:rsidRPr="003B0080" w:rsidRDefault="00573C2D" w:rsidP="00573C2D">
      <w:pPr>
        <w:numPr>
          <w:ilvl w:val="0"/>
          <w:numId w:val="3"/>
        </w:numPr>
        <w:spacing w:after="0" w:line="240" w:lineRule="auto"/>
        <w:contextualSpacing/>
        <w:jc w:val="left"/>
        <w:rPr>
          <w:rFonts w:asciiTheme="majorHAnsi" w:hAnsiTheme="majorHAnsi" w:cstheme="majorHAnsi"/>
          <w:b/>
          <w:bCs/>
          <w:color w:val="000000"/>
          <w:sz w:val="18"/>
          <w:szCs w:val="18"/>
          <w:u w:val="single"/>
          <w:lang w:eastAsia="fr-FR"/>
        </w:rPr>
      </w:pPr>
      <w:r w:rsidRPr="003B0080">
        <w:rPr>
          <w:rFonts w:asciiTheme="majorHAnsi" w:hAnsiTheme="majorHAnsi" w:cstheme="majorHAnsi"/>
          <w:b/>
          <w:bCs/>
          <w:color w:val="000000"/>
          <w:sz w:val="18"/>
          <w:szCs w:val="18"/>
          <w:u w:val="single"/>
          <w:lang w:eastAsia="fr-FR"/>
        </w:rPr>
        <w:t xml:space="preserve">Lexique : </w:t>
      </w:r>
    </w:p>
    <w:p w14:paraId="11B098F5" w14:textId="77777777" w:rsidR="00573C2D" w:rsidRPr="003B0080" w:rsidRDefault="00573C2D" w:rsidP="00573C2D">
      <w:pPr>
        <w:spacing w:after="0" w:line="240" w:lineRule="auto"/>
        <w:jc w:val="left"/>
        <w:rPr>
          <w:rFonts w:asciiTheme="majorHAnsi" w:hAnsiTheme="majorHAnsi" w:cstheme="majorHAnsi"/>
          <w:b/>
          <w:bCs/>
          <w:color w:val="000000"/>
          <w:sz w:val="18"/>
          <w:szCs w:val="18"/>
          <w:u w:val="single"/>
          <w:lang w:eastAsia="fr-FR"/>
        </w:rPr>
      </w:pPr>
    </w:p>
    <w:p w14:paraId="3EE8AEFE" w14:textId="77777777" w:rsidR="00573C2D" w:rsidRPr="003B0080" w:rsidRDefault="00573C2D" w:rsidP="00646E24">
      <w:pPr>
        <w:shd w:val="clear" w:color="auto" w:fill="052A66"/>
        <w:spacing w:after="0"/>
        <w:ind w:right="284"/>
        <w:rPr>
          <w:b/>
          <w:bCs/>
          <w:caps/>
          <w:sz w:val="18"/>
          <w:szCs w:val="18"/>
          <w:u w:val="single"/>
        </w:rPr>
      </w:pPr>
      <w:r w:rsidRPr="003B0080">
        <w:rPr>
          <w:b/>
          <w:bCs/>
          <w:caps/>
          <w:sz w:val="18"/>
          <w:szCs w:val="18"/>
          <w:u w:val="single"/>
        </w:rPr>
        <w:t xml:space="preserve">Assureur : </w:t>
      </w:r>
    </w:p>
    <w:p w14:paraId="7F8E24C1" w14:textId="77777777" w:rsidR="00573C2D" w:rsidRPr="003B0080" w:rsidRDefault="00573C2D" w:rsidP="00573C2D">
      <w:pPr>
        <w:spacing w:after="0" w:line="240" w:lineRule="auto"/>
        <w:rPr>
          <w:rFonts w:asciiTheme="majorHAnsi" w:hAnsiTheme="majorHAnsi" w:cstheme="majorHAnsi"/>
          <w:sz w:val="18"/>
          <w:szCs w:val="18"/>
        </w:rPr>
      </w:pPr>
      <w:r w:rsidRPr="003B0080">
        <w:rPr>
          <w:rFonts w:asciiTheme="majorHAnsi" w:hAnsiTheme="majorHAnsi" w:cstheme="majorHAnsi"/>
          <w:sz w:val="18"/>
          <w:szCs w:val="18"/>
        </w:rPr>
        <w:t xml:space="preserve">MMA IARD Assurances Mutuelles, Société d’assurances mutuelle à cotisations fixes  </w:t>
      </w:r>
    </w:p>
    <w:p w14:paraId="0B250231" w14:textId="77777777" w:rsidR="00573C2D" w:rsidRPr="003B0080" w:rsidRDefault="00573C2D" w:rsidP="00573C2D">
      <w:pPr>
        <w:spacing w:after="0" w:line="240" w:lineRule="auto"/>
        <w:rPr>
          <w:rFonts w:asciiTheme="majorHAnsi" w:hAnsiTheme="majorHAnsi" w:cstheme="majorHAnsi"/>
          <w:sz w:val="18"/>
          <w:szCs w:val="18"/>
        </w:rPr>
      </w:pPr>
      <w:r w:rsidRPr="003B0080">
        <w:rPr>
          <w:rFonts w:asciiTheme="majorHAnsi" w:hAnsiTheme="majorHAnsi" w:cstheme="majorHAnsi"/>
          <w:sz w:val="18"/>
          <w:szCs w:val="18"/>
        </w:rPr>
        <w:t xml:space="preserve">RCS Le Mans 775 652 126 </w:t>
      </w:r>
    </w:p>
    <w:p w14:paraId="25D1D1DE" w14:textId="77777777" w:rsidR="00573C2D" w:rsidRPr="003B0080" w:rsidRDefault="00573C2D" w:rsidP="00573C2D">
      <w:pPr>
        <w:spacing w:after="0" w:line="240" w:lineRule="auto"/>
        <w:rPr>
          <w:rFonts w:asciiTheme="majorHAnsi" w:hAnsiTheme="majorHAnsi" w:cstheme="majorHAnsi"/>
          <w:sz w:val="18"/>
          <w:szCs w:val="18"/>
        </w:rPr>
      </w:pPr>
      <w:r w:rsidRPr="003B0080">
        <w:rPr>
          <w:rFonts w:asciiTheme="majorHAnsi" w:hAnsiTheme="majorHAnsi" w:cstheme="majorHAnsi"/>
          <w:sz w:val="18"/>
          <w:szCs w:val="18"/>
        </w:rPr>
        <w:t>MMA IARD, société anonyme au capital de 537 052 368 euros</w:t>
      </w:r>
    </w:p>
    <w:p w14:paraId="7D6CF0BC" w14:textId="77777777" w:rsidR="00573C2D" w:rsidRPr="003B0080" w:rsidRDefault="00573C2D" w:rsidP="00573C2D">
      <w:pPr>
        <w:spacing w:after="0" w:line="240" w:lineRule="auto"/>
        <w:rPr>
          <w:rFonts w:asciiTheme="majorHAnsi" w:hAnsiTheme="majorHAnsi" w:cstheme="majorHAnsi"/>
          <w:sz w:val="18"/>
          <w:szCs w:val="18"/>
        </w:rPr>
      </w:pPr>
      <w:r w:rsidRPr="003B0080">
        <w:rPr>
          <w:rFonts w:asciiTheme="majorHAnsi" w:hAnsiTheme="majorHAnsi" w:cstheme="majorHAnsi"/>
          <w:sz w:val="18"/>
          <w:szCs w:val="18"/>
        </w:rPr>
        <w:t xml:space="preserve">RCS Le Mans 440 048 882 </w:t>
      </w:r>
    </w:p>
    <w:p w14:paraId="575C5A40" w14:textId="77777777" w:rsidR="00573C2D" w:rsidRPr="003B0080" w:rsidRDefault="00573C2D" w:rsidP="00573C2D">
      <w:pPr>
        <w:spacing w:after="0" w:line="240" w:lineRule="auto"/>
        <w:rPr>
          <w:rFonts w:asciiTheme="majorHAnsi" w:hAnsiTheme="majorHAnsi" w:cstheme="majorHAnsi"/>
          <w:sz w:val="18"/>
          <w:szCs w:val="18"/>
        </w:rPr>
      </w:pPr>
      <w:r w:rsidRPr="003B0080">
        <w:rPr>
          <w:rFonts w:asciiTheme="majorHAnsi" w:hAnsiTheme="majorHAnsi" w:cstheme="majorHAnsi"/>
          <w:sz w:val="18"/>
          <w:szCs w:val="18"/>
        </w:rPr>
        <w:t xml:space="preserve">Sièges sociaux : 14 boulevard Marie et Alexandre Oyon – 72030 Le Mans Cedex 9 </w:t>
      </w:r>
    </w:p>
    <w:p w14:paraId="0CFF3021" w14:textId="77777777" w:rsidR="00573C2D" w:rsidRPr="003B0080" w:rsidRDefault="00573C2D" w:rsidP="00573C2D">
      <w:pPr>
        <w:spacing w:after="0" w:line="240" w:lineRule="auto"/>
        <w:rPr>
          <w:rFonts w:asciiTheme="majorHAnsi" w:hAnsiTheme="majorHAnsi" w:cstheme="majorHAnsi"/>
          <w:sz w:val="18"/>
          <w:szCs w:val="18"/>
        </w:rPr>
      </w:pPr>
      <w:r w:rsidRPr="003B0080">
        <w:rPr>
          <w:rFonts w:asciiTheme="majorHAnsi" w:hAnsiTheme="majorHAnsi" w:cstheme="majorHAnsi"/>
          <w:sz w:val="18"/>
          <w:szCs w:val="18"/>
        </w:rPr>
        <w:t xml:space="preserve">Entreprises régies par le code des assurances  </w:t>
      </w:r>
    </w:p>
    <w:p w14:paraId="34E62487" w14:textId="77777777" w:rsidR="00573C2D" w:rsidRPr="003B0080" w:rsidRDefault="00573C2D" w:rsidP="00573C2D">
      <w:pPr>
        <w:spacing w:after="0" w:line="240" w:lineRule="auto"/>
        <w:rPr>
          <w:rFonts w:asciiTheme="majorHAnsi" w:hAnsiTheme="majorHAnsi" w:cstheme="majorHAnsi"/>
          <w:sz w:val="18"/>
          <w:szCs w:val="18"/>
        </w:rPr>
      </w:pPr>
      <w:r w:rsidRPr="003B0080">
        <w:rPr>
          <w:rFonts w:asciiTheme="majorHAnsi" w:hAnsiTheme="majorHAnsi" w:cstheme="majorHAnsi"/>
          <w:sz w:val="18"/>
          <w:szCs w:val="18"/>
        </w:rPr>
        <w:t>Ces sociétés sont dénommées ensemble MMA l’assureur ou MMA Assistance dans le contrat</w:t>
      </w:r>
    </w:p>
    <w:p w14:paraId="28666655"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p>
    <w:p w14:paraId="7B7097D4" w14:textId="77777777" w:rsidR="00573C2D" w:rsidRPr="003B0080" w:rsidRDefault="00573C2D" w:rsidP="00646E24">
      <w:pPr>
        <w:shd w:val="clear" w:color="auto" w:fill="052A66"/>
        <w:spacing w:after="0"/>
        <w:ind w:right="284"/>
        <w:rPr>
          <w:b/>
          <w:bCs/>
          <w:caps/>
          <w:sz w:val="18"/>
          <w:szCs w:val="18"/>
          <w:u w:val="single"/>
        </w:rPr>
      </w:pPr>
      <w:r w:rsidRPr="003B0080">
        <w:rPr>
          <w:b/>
          <w:bCs/>
          <w:caps/>
          <w:sz w:val="18"/>
          <w:szCs w:val="18"/>
          <w:u w:val="single"/>
        </w:rPr>
        <w:t xml:space="preserve">L’adhérent : </w:t>
      </w:r>
    </w:p>
    <w:p w14:paraId="297D8EC3" w14:textId="77777777" w:rsidR="00573C2D" w:rsidRPr="003B0080" w:rsidRDefault="00573C2D" w:rsidP="00573C2D">
      <w:pPr>
        <w:spacing w:after="0" w:line="240" w:lineRule="auto"/>
        <w:rPr>
          <w:rFonts w:asciiTheme="majorHAnsi" w:hAnsiTheme="majorHAnsi" w:cstheme="majorHAnsi"/>
          <w:b/>
          <w:bCs/>
          <w:color w:val="000000"/>
          <w:sz w:val="18"/>
          <w:szCs w:val="18"/>
          <w:lang w:eastAsia="fr-FR"/>
        </w:rPr>
      </w:pPr>
      <w:r w:rsidRPr="003B0080">
        <w:rPr>
          <w:rFonts w:asciiTheme="majorHAnsi" w:hAnsiTheme="majorHAnsi" w:cstheme="majorHAnsi"/>
          <w:b/>
          <w:bCs/>
          <w:color w:val="000000"/>
          <w:sz w:val="18"/>
          <w:szCs w:val="18"/>
          <w:lang w:eastAsia="fr-FR"/>
        </w:rPr>
        <w:t>FEDERATION FRANCAISE DES CLUBS OMNISPORTS</w:t>
      </w:r>
    </w:p>
    <w:p w14:paraId="50DA944C" w14:textId="78413F4A" w:rsidR="00573C2D" w:rsidRPr="003B0080" w:rsidRDefault="00882189" w:rsidP="00573C2D">
      <w:pPr>
        <w:spacing w:after="0" w:line="240" w:lineRule="auto"/>
        <w:rPr>
          <w:rFonts w:asciiTheme="majorHAnsi" w:hAnsiTheme="majorHAnsi" w:cstheme="majorHAnsi"/>
          <w:b/>
          <w:bCs/>
          <w:color w:val="000000"/>
          <w:sz w:val="18"/>
          <w:szCs w:val="18"/>
          <w:lang w:eastAsia="fr-FR"/>
        </w:rPr>
      </w:pPr>
      <w:r>
        <w:rPr>
          <w:rFonts w:asciiTheme="majorHAnsi" w:hAnsiTheme="majorHAnsi" w:cstheme="majorHAnsi"/>
          <w:b/>
          <w:bCs/>
          <w:color w:val="000000"/>
          <w:sz w:val="18"/>
          <w:szCs w:val="18"/>
          <w:lang w:eastAsia="fr-FR"/>
        </w:rPr>
        <w:t>53 RUE RAYMOND MARCHERON</w:t>
      </w:r>
    </w:p>
    <w:p w14:paraId="6C78100F" w14:textId="5FCD68B1" w:rsidR="00573C2D" w:rsidRPr="003B0080" w:rsidRDefault="00882189" w:rsidP="00573C2D">
      <w:pPr>
        <w:spacing w:after="0" w:line="240" w:lineRule="auto"/>
        <w:rPr>
          <w:rFonts w:asciiTheme="majorHAnsi" w:hAnsiTheme="majorHAnsi" w:cstheme="majorHAnsi"/>
          <w:b/>
          <w:bCs/>
          <w:color w:val="000000"/>
          <w:sz w:val="18"/>
          <w:szCs w:val="18"/>
          <w:lang w:eastAsia="fr-FR"/>
        </w:rPr>
      </w:pPr>
      <w:r>
        <w:rPr>
          <w:rFonts w:asciiTheme="majorHAnsi" w:hAnsiTheme="majorHAnsi" w:cstheme="majorHAnsi"/>
          <w:b/>
          <w:bCs/>
          <w:color w:val="000000"/>
          <w:sz w:val="18"/>
          <w:szCs w:val="18"/>
          <w:lang w:eastAsia="fr-FR"/>
        </w:rPr>
        <w:t>92170 VANVES</w:t>
      </w:r>
    </w:p>
    <w:p w14:paraId="6C8F3FEB"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p>
    <w:p w14:paraId="4E941241" w14:textId="77777777" w:rsidR="00573C2D" w:rsidRPr="003B0080" w:rsidRDefault="00573C2D" w:rsidP="00646E24">
      <w:pPr>
        <w:shd w:val="clear" w:color="auto" w:fill="052A66"/>
        <w:spacing w:after="0"/>
        <w:ind w:right="284"/>
        <w:rPr>
          <w:b/>
          <w:bCs/>
          <w:caps/>
          <w:sz w:val="18"/>
          <w:szCs w:val="18"/>
          <w:u w:val="single"/>
        </w:rPr>
      </w:pPr>
      <w:r w:rsidRPr="003B0080">
        <w:rPr>
          <w:b/>
          <w:bCs/>
          <w:caps/>
          <w:sz w:val="18"/>
          <w:szCs w:val="18"/>
          <w:u w:val="single"/>
        </w:rPr>
        <w:t xml:space="preserve">Intermédiaire : </w:t>
      </w:r>
    </w:p>
    <w:p w14:paraId="218D396E" w14:textId="77777777" w:rsidR="00573C2D" w:rsidRPr="003B0080" w:rsidRDefault="00573C2D" w:rsidP="00573C2D">
      <w:pPr>
        <w:spacing w:after="0" w:line="240" w:lineRule="auto"/>
        <w:rPr>
          <w:rFonts w:asciiTheme="majorHAnsi" w:hAnsiTheme="majorHAnsi" w:cstheme="majorHAnsi"/>
          <w:b/>
          <w:bCs/>
          <w:strike/>
          <w:sz w:val="18"/>
          <w:szCs w:val="18"/>
          <w:lang w:eastAsia="fr-FR"/>
        </w:rPr>
      </w:pPr>
      <w:r w:rsidRPr="003B0080">
        <w:rPr>
          <w:rFonts w:asciiTheme="majorHAnsi" w:hAnsiTheme="majorHAnsi" w:cstheme="majorHAnsi"/>
          <w:b/>
          <w:bCs/>
          <w:sz w:val="18"/>
          <w:szCs w:val="18"/>
          <w:lang w:eastAsia="fr-FR"/>
        </w:rPr>
        <w:t>ASSUR CONNECT</w:t>
      </w:r>
    </w:p>
    <w:p w14:paraId="41E1076E" w14:textId="77777777" w:rsidR="00573C2D" w:rsidRPr="003B0080" w:rsidRDefault="00573C2D" w:rsidP="00573C2D">
      <w:pPr>
        <w:spacing w:after="0" w:line="240" w:lineRule="auto"/>
        <w:rPr>
          <w:rFonts w:asciiTheme="majorHAnsi" w:hAnsiTheme="majorHAnsi" w:cstheme="majorHAnsi"/>
          <w:b/>
          <w:bCs/>
          <w:sz w:val="18"/>
          <w:szCs w:val="18"/>
          <w:lang w:eastAsia="fr-FR"/>
        </w:rPr>
      </w:pPr>
      <w:r w:rsidRPr="003B0080">
        <w:rPr>
          <w:rFonts w:asciiTheme="majorHAnsi" w:hAnsiTheme="majorHAnsi" w:cstheme="majorHAnsi"/>
          <w:b/>
          <w:bCs/>
          <w:sz w:val="18"/>
          <w:szCs w:val="18"/>
          <w:lang w:eastAsia="fr-FR"/>
        </w:rPr>
        <w:t>1 PARVIS DE LA DEFENSE – LA GRANDE ARCHE</w:t>
      </w:r>
    </w:p>
    <w:p w14:paraId="5E8F807A" w14:textId="749C30ED" w:rsidR="00573C2D" w:rsidRPr="003B0080" w:rsidRDefault="00573C2D" w:rsidP="00573C2D">
      <w:pPr>
        <w:spacing w:after="0" w:line="240" w:lineRule="auto"/>
        <w:rPr>
          <w:rFonts w:asciiTheme="majorHAnsi" w:hAnsiTheme="majorHAnsi" w:cstheme="majorHAnsi"/>
          <w:bCs/>
          <w:i/>
          <w:color w:val="000000"/>
          <w:sz w:val="18"/>
          <w:szCs w:val="18"/>
          <w:lang w:eastAsia="fr-FR"/>
        </w:rPr>
      </w:pPr>
      <w:r w:rsidRPr="003B0080">
        <w:rPr>
          <w:rFonts w:asciiTheme="majorHAnsi" w:hAnsiTheme="majorHAnsi" w:cstheme="majorHAnsi"/>
          <w:b/>
          <w:bCs/>
          <w:sz w:val="18"/>
          <w:szCs w:val="18"/>
          <w:lang w:eastAsia="fr-FR"/>
        </w:rPr>
        <w:t xml:space="preserve">92400 PUTEAUX </w:t>
      </w:r>
    </w:p>
    <w:p w14:paraId="4240BF75"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p>
    <w:p w14:paraId="496EDF50" w14:textId="6DDAEABF" w:rsidR="00573C2D" w:rsidRPr="003B0080" w:rsidRDefault="00573C2D" w:rsidP="00646E24">
      <w:pPr>
        <w:shd w:val="clear" w:color="auto" w:fill="052A66"/>
        <w:spacing w:after="0"/>
        <w:ind w:right="284"/>
        <w:rPr>
          <w:rFonts w:asciiTheme="majorHAnsi" w:hAnsiTheme="majorHAnsi" w:cstheme="majorHAnsi"/>
          <w:bCs/>
          <w:i/>
          <w:color w:val="000000"/>
          <w:sz w:val="18"/>
          <w:szCs w:val="18"/>
          <w:lang w:eastAsia="fr-FR"/>
        </w:rPr>
      </w:pPr>
      <w:r w:rsidRPr="003B0080">
        <w:rPr>
          <w:b/>
          <w:bCs/>
          <w:caps/>
          <w:sz w:val="18"/>
          <w:szCs w:val="18"/>
          <w:u w:val="single"/>
        </w:rPr>
        <w:t xml:space="preserve">Assurés au titre du contrat : </w:t>
      </w:r>
    </w:p>
    <w:p w14:paraId="6693B76A" w14:textId="77777777" w:rsidR="00646E24" w:rsidRDefault="00573C2D" w:rsidP="00646E24">
      <w:pPr>
        <w:spacing w:after="120" w:line="240" w:lineRule="auto"/>
        <w:rPr>
          <w:rFonts w:asciiTheme="majorHAnsi" w:eastAsia="Times New Roman" w:hAnsiTheme="majorHAnsi" w:cstheme="majorHAnsi"/>
          <w:sz w:val="18"/>
          <w:szCs w:val="18"/>
          <w:lang w:eastAsia="fr-FR"/>
        </w:rPr>
      </w:pPr>
      <w:r w:rsidRPr="003B0080">
        <w:rPr>
          <w:rFonts w:asciiTheme="majorHAnsi" w:eastAsia="Times New Roman" w:hAnsiTheme="majorHAnsi" w:cstheme="majorHAnsi"/>
          <w:b/>
          <w:sz w:val="18"/>
          <w:szCs w:val="18"/>
          <w:lang w:eastAsia="fr-FR"/>
        </w:rPr>
        <w:t>POUR LES GARANTIES RESPONSABILITE CIVILE ET RECOURS ET DEFENSE PENALE SUITE A ACCIDENT :</w:t>
      </w:r>
      <w:r w:rsidR="00646E24">
        <w:rPr>
          <w:rFonts w:asciiTheme="majorHAnsi" w:eastAsia="Times New Roman" w:hAnsiTheme="majorHAnsi" w:cstheme="majorHAnsi"/>
          <w:b/>
          <w:sz w:val="18"/>
          <w:szCs w:val="18"/>
          <w:lang w:eastAsia="fr-FR"/>
        </w:rPr>
        <w:t xml:space="preserve">  </w:t>
      </w:r>
      <w:r w:rsidRPr="003B0080">
        <w:rPr>
          <w:rFonts w:asciiTheme="majorHAnsi" w:eastAsia="Times New Roman" w:hAnsiTheme="majorHAnsi" w:cstheme="majorHAnsi"/>
          <w:sz w:val="18"/>
          <w:szCs w:val="18"/>
          <w:lang w:eastAsia="fr-FR"/>
        </w:rPr>
        <w:t>Le licencié FFCO</w:t>
      </w:r>
    </w:p>
    <w:p w14:paraId="2C8FB935" w14:textId="701DA427" w:rsidR="00573C2D" w:rsidRPr="003B0080" w:rsidRDefault="00573C2D" w:rsidP="00646E24">
      <w:pPr>
        <w:spacing w:after="120" w:line="240" w:lineRule="auto"/>
        <w:jc w:val="left"/>
        <w:rPr>
          <w:rFonts w:asciiTheme="majorHAnsi" w:hAnsiTheme="majorHAnsi" w:cstheme="majorHAnsi"/>
          <w:bCs/>
          <w:i/>
          <w:color w:val="000000"/>
          <w:sz w:val="18"/>
          <w:szCs w:val="18"/>
          <w:lang w:eastAsia="fr-FR"/>
        </w:rPr>
      </w:pPr>
      <w:r w:rsidRPr="003B0080">
        <w:rPr>
          <w:rFonts w:asciiTheme="majorHAnsi" w:eastAsia="Times New Roman" w:hAnsiTheme="majorHAnsi" w:cstheme="majorHAnsi"/>
          <w:b/>
          <w:sz w:val="18"/>
          <w:szCs w:val="18"/>
          <w:lang w:eastAsia="fr-FR"/>
        </w:rPr>
        <w:t>POUR LES ACCIDENTS CORPORELS :</w:t>
      </w:r>
      <w:r w:rsidR="00646E24">
        <w:rPr>
          <w:rFonts w:asciiTheme="majorHAnsi" w:eastAsia="Times New Roman" w:hAnsiTheme="majorHAnsi" w:cstheme="majorHAnsi"/>
          <w:b/>
          <w:sz w:val="18"/>
          <w:szCs w:val="18"/>
          <w:lang w:eastAsia="fr-FR"/>
        </w:rPr>
        <w:t xml:space="preserve"> </w:t>
      </w:r>
      <w:r w:rsidRPr="003B0080">
        <w:rPr>
          <w:rFonts w:asciiTheme="majorHAnsi" w:eastAsia="Times New Roman" w:hAnsiTheme="majorHAnsi" w:cstheme="majorHAnsi"/>
          <w:sz w:val="18"/>
          <w:szCs w:val="18"/>
          <w:lang w:eastAsia="fr-FR"/>
        </w:rPr>
        <w:t>Le licencié FFCO</w:t>
      </w:r>
    </w:p>
    <w:p w14:paraId="20C0E280" w14:textId="77777777" w:rsidR="00573C2D" w:rsidRPr="003B0080" w:rsidRDefault="00573C2D" w:rsidP="00646E24">
      <w:pPr>
        <w:shd w:val="clear" w:color="auto" w:fill="052A66"/>
        <w:spacing w:after="120"/>
        <w:ind w:right="284"/>
        <w:rPr>
          <w:b/>
          <w:bCs/>
          <w:caps/>
          <w:sz w:val="18"/>
          <w:szCs w:val="18"/>
          <w:u w:val="single"/>
        </w:rPr>
      </w:pPr>
      <w:r w:rsidRPr="003B0080">
        <w:rPr>
          <w:b/>
          <w:bCs/>
          <w:caps/>
          <w:sz w:val="18"/>
          <w:szCs w:val="18"/>
          <w:u w:val="single"/>
        </w:rPr>
        <w:t xml:space="preserve">Activités assurés : </w:t>
      </w:r>
    </w:p>
    <w:p w14:paraId="6DB1F4E7" w14:textId="77777777" w:rsidR="00573C2D" w:rsidRPr="003B0080" w:rsidRDefault="00573C2D" w:rsidP="00646E24">
      <w:pPr>
        <w:tabs>
          <w:tab w:val="left" w:pos="0"/>
        </w:tabs>
        <w:spacing w:after="0" w:line="240" w:lineRule="auto"/>
        <w:rPr>
          <w:rFonts w:asciiTheme="majorHAnsi" w:hAnsiTheme="majorHAnsi" w:cstheme="majorHAnsi"/>
          <w:sz w:val="18"/>
          <w:szCs w:val="18"/>
        </w:rPr>
      </w:pPr>
      <w:r w:rsidRPr="003B0080">
        <w:rPr>
          <w:rFonts w:asciiTheme="majorHAnsi" w:hAnsiTheme="majorHAnsi" w:cstheme="majorHAnsi"/>
          <w:sz w:val="18"/>
          <w:szCs w:val="18"/>
        </w:rPr>
        <w:t>Sont garantis les risques découlant des activités suivantes :</w:t>
      </w:r>
    </w:p>
    <w:p w14:paraId="5F0D3BF9" w14:textId="77777777" w:rsidR="00573C2D" w:rsidRPr="003B0080" w:rsidRDefault="00573C2D" w:rsidP="00573C2D">
      <w:pPr>
        <w:spacing w:after="0" w:line="240" w:lineRule="auto"/>
        <w:rPr>
          <w:rFonts w:asciiTheme="majorHAnsi" w:hAnsiTheme="majorHAnsi" w:cstheme="majorHAnsi"/>
          <w:sz w:val="18"/>
          <w:szCs w:val="18"/>
        </w:rPr>
      </w:pPr>
    </w:p>
    <w:p w14:paraId="19C2BB9E" w14:textId="77777777" w:rsidR="00573C2D" w:rsidRPr="003B0080" w:rsidRDefault="00573C2D" w:rsidP="00646E24">
      <w:pPr>
        <w:spacing w:after="0" w:line="240" w:lineRule="auto"/>
        <w:rPr>
          <w:rFonts w:asciiTheme="majorHAnsi" w:hAnsiTheme="majorHAnsi" w:cstheme="majorHAnsi"/>
          <w:sz w:val="18"/>
          <w:szCs w:val="18"/>
        </w:rPr>
      </w:pPr>
      <w:r w:rsidRPr="003B0080">
        <w:rPr>
          <w:rFonts w:asciiTheme="majorHAnsi" w:hAnsiTheme="majorHAnsi" w:cstheme="majorHAnsi"/>
          <w:sz w:val="18"/>
          <w:szCs w:val="18"/>
        </w:rPr>
        <w:t>Pratique des disciplines dispensées et agréées par les clubs adhérents à la FEDERATION FRANCAISE DES CLUBS OMNISPORTS (à l’exception des activités exclues) :</w:t>
      </w:r>
    </w:p>
    <w:p w14:paraId="60797778" w14:textId="77777777" w:rsidR="00573C2D" w:rsidRPr="003B0080" w:rsidRDefault="00573C2D" w:rsidP="00573C2D">
      <w:pPr>
        <w:autoSpaceDE w:val="0"/>
        <w:autoSpaceDN w:val="0"/>
        <w:adjustRightInd w:val="0"/>
        <w:spacing w:after="0" w:line="240" w:lineRule="auto"/>
        <w:ind w:left="284"/>
        <w:contextualSpacing/>
        <w:rPr>
          <w:rFonts w:asciiTheme="majorHAnsi" w:hAnsiTheme="majorHAnsi" w:cstheme="majorHAnsi"/>
          <w:b/>
          <w:i/>
          <w:sz w:val="18"/>
          <w:szCs w:val="18"/>
        </w:rPr>
      </w:pPr>
    </w:p>
    <w:p w14:paraId="3F2258BF" w14:textId="2C16F4EE" w:rsidR="00573C2D" w:rsidRPr="003B0080" w:rsidRDefault="00573C2D" w:rsidP="00646E24">
      <w:pPr>
        <w:autoSpaceDE w:val="0"/>
        <w:autoSpaceDN w:val="0"/>
        <w:adjustRightInd w:val="0"/>
        <w:spacing w:after="0" w:line="240" w:lineRule="auto"/>
        <w:contextualSpacing/>
        <w:rPr>
          <w:rFonts w:asciiTheme="majorHAnsi" w:hAnsiTheme="majorHAnsi" w:cstheme="majorHAnsi"/>
          <w:b/>
          <w:i/>
          <w:sz w:val="18"/>
          <w:szCs w:val="18"/>
        </w:rPr>
      </w:pPr>
      <w:r w:rsidRPr="003B0080">
        <w:rPr>
          <w:rFonts w:asciiTheme="majorHAnsi" w:hAnsiTheme="majorHAnsi" w:cstheme="majorHAnsi"/>
          <w:b/>
          <w:i/>
          <w:sz w:val="18"/>
          <w:szCs w:val="18"/>
        </w:rPr>
        <w:t>A l’occasion de :</w:t>
      </w:r>
    </w:p>
    <w:p w14:paraId="23B36384" w14:textId="1959B680" w:rsidR="00573C2D" w:rsidRPr="003B0080" w:rsidRDefault="00573C2D" w:rsidP="00573C2D">
      <w:pPr>
        <w:numPr>
          <w:ilvl w:val="0"/>
          <w:numId w:val="6"/>
        </w:numPr>
        <w:spacing w:after="0" w:line="240" w:lineRule="auto"/>
        <w:ind w:left="1276" w:hanging="283"/>
        <w:jc w:val="left"/>
        <w:rPr>
          <w:rFonts w:asciiTheme="majorHAnsi" w:eastAsia="Times New Roman" w:hAnsiTheme="majorHAnsi" w:cstheme="majorHAnsi"/>
          <w:b/>
          <w:i/>
          <w:sz w:val="18"/>
          <w:szCs w:val="18"/>
          <w:lang w:eastAsia="fr-FR"/>
        </w:rPr>
      </w:pPr>
      <w:r w:rsidRPr="003B0080">
        <w:rPr>
          <w:rFonts w:asciiTheme="majorHAnsi" w:eastAsia="Times New Roman" w:hAnsiTheme="majorHAnsi" w:cstheme="majorHAnsi"/>
          <w:b/>
          <w:i/>
          <w:sz w:val="18"/>
          <w:szCs w:val="18"/>
          <w:lang w:eastAsia="fr-FR"/>
        </w:rPr>
        <w:t>Pratiques sportives loisirs (hors compétition), qu’elles soient locales, régionales, nationales ou internationales.</w:t>
      </w:r>
    </w:p>
    <w:p w14:paraId="33FD8769" w14:textId="77777777" w:rsidR="00573C2D" w:rsidRPr="003B0080" w:rsidRDefault="00573C2D" w:rsidP="00573C2D">
      <w:pPr>
        <w:numPr>
          <w:ilvl w:val="0"/>
          <w:numId w:val="6"/>
        </w:numPr>
        <w:spacing w:after="0" w:line="240" w:lineRule="auto"/>
        <w:ind w:left="1276" w:hanging="283"/>
        <w:jc w:val="left"/>
        <w:rPr>
          <w:rFonts w:asciiTheme="majorHAnsi" w:eastAsia="Times New Roman" w:hAnsiTheme="majorHAnsi" w:cstheme="majorHAnsi"/>
          <w:b/>
          <w:i/>
          <w:sz w:val="18"/>
          <w:szCs w:val="18"/>
          <w:lang w:eastAsia="fr-FR"/>
        </w:rPr>
      </w:pPr>
      <w:r w:rsidRPr="003B0080">
        <w:rPr>
          <w:rFonts w:asciiTheme="majorHAnsi" w:eastAsia="Times New Roman" w:hAnsiTheme="majorHAnsi" w:cstheme="majorHAnsi"/>
          <w:b/>
          <w:i/>
          <w:sz w:val="18"/>
          <w:szCs w:val="18"/>
          <w:lang w:eastAsia="fr-FR"/>
        </w:rPr>
        <w:t xml:space="preserve">Entraînements, </w:t>
      </w:r>
    </w:p>
    <w:p w14:paraId="2040936C" w14:textId="77777777" w:rsidR="00573C2D" w:rsidRPr="003B0080" w:rsidRDefault="00573C2D" w:rsidP="00573C2D">
      <w:pPr>
        <w:numPr>
          <w:ilvl w:val="0"/>
          <w:numId w:val="6"/>
        </w:numPr>
        <w:spacing w:after="0" w:line="240" w:lineRule="auto"/>
        <w:ind w:left="1276" w:hanging="283"/>
        <w:jc w:val="left"/>
        <w:rPr>
          <w:rFonts w:asciiTheme="majorHAnsi" w:eastAsia="Times New Roman" w:hAnsiTheme="majorHAnsi" w:cstheme="majorHAnsi"/>
          <w:b/>
          <w:i/>
          <w:sz w:val="18"/>
          <w:szCs w:val="18"/>
          <w:lang w:eastAsia="fr-FR"/>
        </w:rPr>
      </w:pPr>
      <w:r w:rsidRPr="003B0080">
        <w:rPr>
          <w:rFonts w:asciiTheme="majorHAnsi" w:eastAsia="Times New Roman" w:hAnsiTheme="majorHAnsi" w:cstheme="majorHAnsi"/>
          <w:b/>
          <w:i/>
          <w:sz w:val="18"/>
          <w:szCs w:val="18"/>
          <w:lang w:eastAsia="fr-FR"/>
        </w:rPr>
        <w:t>Formations, initiations, stages,</w:t>
      </w:r>
    </w:p>
    <w:p w14:paraId="68646CA0" w14:textId="77777777" w:rsidR="00573C2D" w:rsidRPr="003B0080" w:rsidRDefault="00573C2D" w:rsidP="00573C2D">
      <w:pPr>
        <w:numPr>
          <w:ilvl w:val="0"/>
          <w:numId w:val="6"/>
        </w:numPr>
        <w:spacing w:after="0" w:line="240" w:lineRule="auto"/>
        <w:ind w:left="1276" w:hanging="283"/>
        <w:jc w:val="left"/>
        <w:rPr>
          <w:rFonts w:asciiTheme="majorHAnsi" w:eastAsia="Times New Roman" w:hAnsiTheme="majorHAnsi" w:cstheme="majorHAnsi"/>
          <w:b/>
          <w:i/>
          <w:sz w:val="18"/>
          <w:szCs w:val="18"/>
          <w:lang w:eastAsia="fr-FR"/>
        </w:rPr>
      </w:pPr>
      <w:r w:rsidRPr="003B0080">
        <w:rPr>
          <w:rFonts w:asciiTheme="majorHAnsi" w:eastAsia="Times New Roman" w:hAnsiTheme="majorHAnsi" w:cstheme="majorHAnsi"/>
          <w:b/>
          <w:i/>
          <w:sz w:val="18"/>
          <w:szCs w:val="18"/>
          <w:lang w:eastAsia="fr-FR"/>
        </w:rPr>
        <w:t>Actions de promotion,</w:t>
      </w:r>
    </w:p>
    <w:p w14:paraId="6FA82085" w14:textId="77777777" w:rsidR="00573C2D" w:rsidRPr="003B0080" w:rsidRDefault="00573C2D" w:rsidP="00573C2D">
      <w:pPr>
        <w:numPr>
          <w:ilvl w:val="0"/>
          <w:numId w:val="6"/>
        </w:numPr>
        <w:spacing w:after="0" w:line="240" w:lineRule="auto"/>
        <w:ind w:left="1276" w:hanging="283"/>
        <w:jc w:val="left"/>
        <w:rPr>
          <w:rFonts w:asciiTheme="majorHAnsi" w:eastAsia="Times New Roman" w:hAnsiTheme="majorHAnsi" w:cstheme="majorHAnsi"/>
          <w:b/>
          <w:i/>
          <w:sz w:val="18"/>
          <w:szCs w:val="18"/>
          <w:lang w:eastAsia="fr-FR"/>
        </w:rPr>
      </w:pPr>
      <w:r w:rsidRPr="003B0080">
        <w:rPr>
          <w:rFonts w:asciiTheme="majorHAnsi" w:eastAsia="Times New Roman" w:hAnsiTheme="majorHAnsi" w:cstheme="majorHAnsi"/>
          <w:b/>
          <w:i/>
          <w:sz w:val="18"/>
          <w:szCs w:val="18"/>
          <w:lang w:eastAsia="fr-FR"/>
        </w:rPr>
        <w:t>Exercice d’autres activités sportives lorsqu’elles sont organisées par une personne morale assurée,</w:t>
      </w:r>
    </w:p>
    <w:p w14:paraId="1FF48BD3" w14:textId="77777777" w:rsidR="00573C2D" w:rsidRPr="003B0080" w:rsidRDefault="00573C2D" w:rsidP="00573C2D">
      <w:pPr>
        <w:autoSpaceDE w:val="0"/>
        <w:autoSpaceDN w:val="0"/>
        <w:adjustRightInd w:val="0"/>
        <w:spacing w:after="0" w:line="240" w:lineRule="auto"/>
        <w:ind w:left="360"/>
        <w:contextualSpacing/>
        <w:rPr>
          <w:rFonts w:asciiTheme="majorHAnsi" w:hAnsiTheme="majorHAnsi" w:cstheme="majorHAnsi"/>
          <w:b/>
          <w:i/>
          <w:sz w:val="18"/>
          <w:szCs w:val="18"/>
        </w:rPr>
      </w:pPr>
    </w:p>
    <w:p w14:paraId="30760ECA" w14:textId="13BA85C5" w:rsidR="00573C2D" w:rsidRPr="003B0080" w:rsidRDefault="00573C2D" w:rsidP="006D1A2B">
      <w:pPr>
        <w:autoSpaceDE w:val="0"/>
        <w:autoSpaceDN w:val="0"/>
        <w:adjustRightInd w:val="0"/>
        <w:spacing w:after="0" w:line="240" w:lineRule="auto"/>
        <w:contextualSpacing/>
        <w:rPr>
          <w:rFonts w:asciiTheme="majorHAnsi" w:hAnsiTheme="majorHAnsi" w:cstheme="majorHAnsi"/>
          <w:b/>
          <w:i/>
          <w:sz w:val="18"/>
          <w:szCs w:val="18"/>
        </w:rPr>
      </w:pPr>
      <w:r w:rsidRPr="003B0080">
        <w:rPr>
          <w:rFonts w:asciiTheme="majorHAnsi" w:hAnsiTheme="majorHAnsi" w:cstheme="majorHAnsi"/>
          <w:b/>
          <w:i/>
          <w:sz w:val="18"/>
          <w:szCs w:val="18"/>
        </w:rPr>
        <w:t>Exercice d’autres activités dans le cadre fédéral, même si celles-ci ne relèvent pas directement du domaine sportif, soit :</w:t>
      </w:r>
    </w:p>
    <w:p w14:paraId="3C223333" w14:textId="77777777" w:rsidR="00573C2D" w:rsidRPr="003B0080" w:rsidRDefault="00573C2D" w:rsidP="00573C2D">
      <w:pPr>
        <w:numPr>
          <w:ilvl w:val="0"/>
          <w:numId w:val="6"/>
        </w:numPr>
        <w:spacing w:after="0" w:line="240" w:lineRule="auto"/>
        <w:ind w:left="1276" w:hanging="283"/>
        <w:jc w:val="left"/>
        <w:rPr>
          <w:rFonts w:asciiTheme="majorHAnsi" w:eastAsia="Times New Roman" w:hAnsiTheme="majorHAnsi" w:cstheme="majorHAnsi"/>
          <w:b/>
          <w:i/>
          <w:sz w:val="18"/>
          <w:szCs w:val="18"/>
          <w:lang w:eastAsia="fr-FR"/>
        </w:rPr>
      </w:pPr>
      <w:proofErr w:type="gramStart"/>
      <w:r w:rsidRPr="003B0080">
        <w:rPr>
          <w:rFonts w:asciiTheme="majorHAnsi" w:eastAsia="Times New Roman" w:hAnsiTheme="majorHAnsi" w:cstheme="majorHAnsi"/>
          <w:b/>
          <w:i/>
          <w:sz w:val="18"/>
          <w:szCs w:val="18"/>
          <w:lang w:eastAsia="fr-FR"/>
        </w:rPr>
        <w:t>participation</w:t>
      </w:r>
      <w:proofErr w:type="gramEnd"/>
      <w:r w:rsidRPr="003B0080">
        <w:rPr>
          <w:rFonts w:asciiTheme="majorHAnsi" w:eastAsia="Times New Roman" w:hAnsiTheme="majorHAnsi" w:cstheme="majorHAnsi"/>
          <w:b/>
          <w:i/>
          <w:sz w:val="18"/>
          <w:szCs w:val="18"/>
          <w:lang w:eastAsia="fr-FR"/>
        </w:rPr>
        <w:t xml:space="preserve"> à des réunions, assemblées, salons, congrès, exposition, manifestations culturelles, récréatives ou caritatives (de type soirées dansantes, repas, sorties, lotos),</w:t>
      </w:r>
    </w:p>
    <w:p w14:paraId="071300E0" w14:textId="77777777" w:rsidR="00573C2D" w:rsidRPr="003B0080" w:rsidRDefault="00573C2D" w:rsidP="00573C2D">
      <w:pPr>
        <w:numPr>
          <w:ilvl w:val="0"/>
          <w:numId w:val="6"/>
        </w:numPr>
        <w:spacing w:after="0" w:line="240" w:lineRule="auto"/>
        <w:ind w:left="1276" w:hanging="283"/>
        <w:jc w:val="left"/>
        <w:rPr>
          <w:rFonts w:asciiTheme="majorHAnsi" w:eastAsia="Times New Roman" w:hAnsiTheme="majorHAnsi" w:cstheme="majorHAnsi"/>
          <w:b/>
          <w:i/>
          <w:sz w:val="18"/>
          <w:szCs w:val="18"/>
          <w:lang w:eastAsia="fr-FR"/>
        </w:rPr>
      </w:pPr>
      <w:proofErr w:type="gramStart"/>
      <w:r w:rsidRPr="003B0080">
        <w:rPr>
          <w:rFonts w:asciiTheme="majorHAnsi" w:eastAsia="Times New Roman" w:hAnsiTheme="majorHAnsi" w:cstheme="majorHAnsi"/>
          <w:b/>
          <w:i/>
          <w:sz w:val="18"/>
          <w:szCs w:val="18"/>
          <w:lang w:eastAsia="fr-FR"/>
        </w:rPr>
        <w:t>toutes</w:t>
      </w:r>
      <w:proofErr w:type="gramEnd"/>
      <w:r w:rsidRPr="003B0080">
        <w:rPr>
          <w:rFonts w:asciiTheme="majorHAnsi" w:eastAsia="Times New Roman" w:hAnsiTheme="majorHAnsi" w:cstheme="majorHAnsi"/>
          <w:b/>
          <w:i/>
          <w:sz w:val="18"/>
          <w:szCs w:val="18"/>
          <w:lang w:eastAsia="fr-FR"/>
        </w:rPr>
        <w:t xml:space="preserve"> actions administratives, logistiques, informatiques, et </w:t>
      </w:r>
      <w:proofErr w:type="gramStart"/>
      <w:r w:rsidRPr="003B0080">
        <w:rPr>
          <w:rFonts w:asciiTheme="majorHAnsi" w:eastAsia="Times New Roman" w:hAnsiTheme="majorHAnsi" w:cstheme="majorHAnsi"/>
          <w:b/>
          <w:i/>
          <w:sz w:val="18"/>
          <w:szCs w:val="18"/>
          <w:lang w:eastAsia="fr-FR"/>
        </w:rPr>
        <w:t>autres nécessaire</w:t>
      </w:r>
      <w:proofErr w:type="gramEnd"/>
      <w:r w:rsidRPr="003B0080">
        <w:rPr>
          <w:rFonts w:asciiTheme="majorHAnsi" w:eastAsia="Times New Roman" w:hAnsiTheme="majorHAnsi" w:cstheme="majorHAnsi"/>
          <w:b/>
          <w:i/>
          <w:sz w:val="18"/>
          <w:szCs w:val="18"/>
          <w:lang w:eastAsia="fr-FR"/>
        </w:rPr>
        <w:t xml:space="preserve"> aux besoins des activités,</w:t>
      </w:r>
    </w:p>
    <w:p w14:paraId="7F154094" w14:textId="77777777" w:rsidR="00573C2D" w:rsidRPr="003B0080" w:rsidRDefault="00573C2D" w:rsidP="00573C2D">
      <w:pPr>
        <w:numPr>
          <w:ilvl w:val="0"/>
          <w:numId w:val="6"/>
        </w:numPr>
        <w:spacing w:after="0" w:line="240" w:lineRule="auto"/>
        <w:ind w:left="1276" w:hanging="283"/>
        <w:jc w:val="left"/>
        <w:rPr>
          <w:rFonts w:asciiTheme="majorHAnsi" w:eastAsia="Times New Roman" w:hAnsiTheme="majorHAnsi" w:cstheme="majorHAnsi"/>
          <w:b/>
          <w:i/>
          <w:sz w:val="18"/>
          <w:szCs w:val="18"/>
          <w:lang w:eastAsia="fr-FR"/>
        </w:rPr>
      </w:pPr>
      <w:proofErr w:type="gramStart"/>
      <w:r w:rsidRPr="003B0080">
        <w:rPr>
          <w:rFonts w:asciiTheme="majorHAnsi" w:eastAsia="Times New Roman" w:hAnsiTheme="majorHAnsi" w:cstheme="majorHAnsi"/>
          <w:b/>
          <w:i/>
          <w:sz w:val="18"/>
          <w:szCs w:val="18"/>
          <w:lang w:eastAsia="fr-FR"/>
        </w:rPr>
        <w:t>formations</w:t>
      </w:r>
      <w:proofErr w:type="gramEnd"/>
      <w:r w:rsidRPr="003B0080">
        <w:rPr>
          <w:rFonts w:asciiTheme="majorHAnsi" w:eastAsia="Times New Roman" w:hAnsiTheme="majorHAnsi" w:cstheme="majorHAnsi"/>
          <w:b/>
          <w:i/>
          <w:sz w:val="18"/>
          <w:szCs w:val="18"/>
          <w:lang w:eastAsia="fr-FR"/>
        </w:rPr>
        <w:t xml:space="preserve"> aux examens (brevets d’état, …) et autres diplômes d’enseignement ou d’arbitrage,</w:t>
      </w:r>
    </w:p>
    <w:p w14:paraId="6D5B583C" w14:textId="77777777" w:rsidR="00573C2D" w:rsidRPr="003B0080" w:rsidRDefault="00573C2D" w:rsidP="00573C2D">
      <w:pPr>
        <w:numPr>
          <w:ilvl w:val="0"/>
          <w:numId w:val="6"/>
        </w:numPr>
        <w:spacing w:after="0" w:line="240" w:lineRule="auto"/>
        <w:ind w:left="1276" w:hanging="283"/>
        <w:jc w:val="left"/>
        <w:rPr>
          <w:rFonts w:asciiTheme="majorHAnsi" w:eastAsia="Times New Roman" w:hAnsiTheme="majorHAnsi" w:cstheme="majorHAnsi"/>
          <w:b/>
          <w:i/>
          <w:sz w:val="18"/>
          <w:szCs w:val="18"/>
          <w:lang w:eastAsia="fr-FR"/>
        </w:rPr>
      </w:pPr>
      <w:proofErr w:type="gramStart"/>
      <w:r w:rsidRPr="003B0080">
        <w:rPr>
          <w:rFonts w:asciiTheme="majorHAnsi" w:eastAsia="Times New Roman" w:hAnsiTheme="majorHAnsi" w:cstheme="majorHAnsi"/>
          <w:b/>
          <w:i/>
          <w:sz w:val="18"/>
          <w:szCs w:val="18"/>
          <w:lang w:eastAsia="fr-FR"/>
        </w:rPr>
        <w:t>toute</w:t>
      </w:r>
      <w:proofErr w:type="gramEnd"/>
      <w:r w:rsidRPr="003B0080">
        <w:rPr>
          <w:rFonts w:asciiTheme="majorHAnsi" w:eastAsia="Times New Roman" w:hAnsiTheme="majorHAnsi" w:cstheme="majorHAnsi"/>
          <w:b/>
          <w:i/>
          <w:sz w:val="18"/>
          <w:szCs w:val="18"/>
          <w:lang w:eastAsia="fr-FR"/>
        </w:rPr>
        <w:t xml:space="preserve"> mission de conseils, de préconisation, d’assistance technique,</w:t>
      </w:r>
    </w:p>
    <w:p w14:paraId="6454FA58" w14:textId="77777777" w:rsidR="00573C2D" w:rsidRPr="003B0080" w:rsidRDefault="00573C2D" w:rsidP="00573C2D">
      <w:pPr>
        <w:numPr>
          <w:ilvl w:val="0"/>
          <w:numId w:val="6"/>
        </w:numPr>
        <w:spacing w:after="0" w:line="240" w:lineRule="auto"/>
        <w:ind w:left="1276" w:hanging="283"/>
        <w:jc w:val="left"/>
        <w:rPr>
          <w:rFonts w:asciiTheme="majorHAnsi" w:eastAsia="Times New Roman" w:hAnsiTheme="majorHAnsi" w:cstheme="majorHAnsi"/>
          <w:b/>
          <w:i/>
          <w:sz w:val="18"/>
          <w:szCs w:val="18"/>
          <w:lang w:eastAsia="fr-FR"/>
        </w:rPr>
      </w:pPr>
      <w:proofErr w:type="gramStart"/>
      <w:r w:rsidRPr="003B0080">
        <w:rPr>
          <w:rFonts w:asciiTheme="majorHAnsi" w:eastAsia="Times New Roman" w:hAnsiTheme="majorHAnsi" w:cstheme="majorHAnsi"/>
          <w:b/>
          <w:i/>
          <w:sz w:val="18"/>
          <w:szCs w:val="18"/>
          <w:lang w:eastAsia="fr-FR"/>
        </w:rPr>
        <w:t>actions</w:t>
      </w:r>
      <w:proofErr w:type="gramEnd"/>
      <w:r w:rsidRPr="003B0080">
        <w:rPr>
          <w:rFonts w:asciiTheme="majorHAnsi" w:eastAsia="Times New Roman" w:hAnsiTheme="majorHAnsi" w:cstheme="majorHAnsi"/>
          <w:b/>
          <w:i/>
          <w:sz w:val="18"/>
          <w:szCs w:val="18"/>
          <w:lang w:eastAsia="fr-FR"/>
        </w:rPr>
        <w:t xml:space="preserve"> publicitaires et commerciales, partenariat « </w:t>
      </w:r>
      <w:proofErr w:type="gramStart"/>
      <w:r w:rsidRPr="003B0080">
        <w:rPr>
          <w:rFonts w:asciiTheme="majorHAnsi" w:eastAsia="Times New Roman" w:hAnsiTheme="majorHAnsi" w:cstheme="majorHAnsi"/>
          <w:b/>
          <w:i/>
          <w:sz w:val="18"/>
          <w:szCs w:val="18"/>
          <w:lang w:eastAsia="fr-FR"/>
        </w:rPr>
        <w:t>sponsoring</w:t>
      </w:r>
      <w:proofErr w:type="gramEnd"/>
      <w:r w:rsidRPr="003B0080">
        <w:rPr>
          <w:rFonts w:asciiTheme="majorHAnsi" w:eastAsia="Times New Roman" w:hAnsiTheme="majorHAnsi" w:cstheme="majorHAnsi"/>
          <w:b/>
          <w:i/>
          <w:sz w:val="18"/>
          <w:szCs w:val="18"/>
          <w:lang w:eastAsia="fr-FR"/>
        </w:rPr>
        <w:t xml:space="preserve"> », relations publiques, …  </w:t>
      </w:r>
    </w:p>
    <w:p w14:paraId="2B14E83F" w14:textId="77777777" w:rsidR="00573C2D" w:rsidRPr="003B0080" w:rsidRDefault="00573C2D" w:rsidP="00573C2D">
      <w:pPr>
        <w:autoSpaceDE w:val="0"/>
        <w:autoSpaceDN w:val="0"/>
        <w:adjustRightInd w:val="0"/>
        <w:spacing w:after="0" w:line="240" w:lineRule="auto"/>
        <w:rPr>
          <w:rFonts w:asciiTheme="majorHAnsi" w:hAnsiTheme="majorHAnsi" w:cstheme="majorHAnsi"/>
          <w:b/>
          <w:i/>
          <w:sz w:val="18"/>
          <w:szCs w:val="18"/>
        </w:rPr>
      </w:pPr>
    </w:p>
    <w:p w14:paraId="5C1E9067" w14:textId="77777777" w:rsidR="00573C2D" w:rsidRPr="003B0080" w:rsidRDefault="00573C2D" w:rsidP="00646E24">
      <w:pPr>
        <w:autoSpaceDE w:val="0"/>
        <w:autoSpaceDN w:val="0"/>
        <w:adjustRightInd w:val="0"/>
        <w:spacing w:after="0" w:line="240" w:lineRule="auto"/>
        <w:contextualSpacing/>
        <w:rPr>
          <w:rFonts w:asciiTheme="majorHAnsi" w:hAnsiTheme="majorHAnsi" w:cstheme="majorHAnsi"/>
          <w:b/>
          <w:i/>
          <w:sz w:val="18"/>
          <w:szCs w:val="18"/>
        </w:rPr>
      </w:pPr>
      <w:r w:rsidRPr="003B0080">
        <w:rPr>
          <w:rFonts w:asciiTheme="majorHAnsi" w:hAnsiTheme="majorHAnsi" w:cstheme="majorHAnsi"/>
          <w:b/>
          <w:i/>
          <w:sz w:val="18"/>
          <w:szCs w:val="18"/>
        </w:rPr>
        <w:t>Et toutes activités annexes et connexes aux activités énumérées ci-dessus.</w:t>
      </w:r>
    </w:p>
    <w:p w14:paraId="1B969F41" w14:textId="77777777" w:rsidR="00573C2D" w:rsidRPr="003B0080" w:rsidRDefault="00573C2D" w:rsidP="00573C2D">
      <w:pPr>
        <w:autoSpaceDE w:val="0"/>
        <w:autoSpaceDN w:val="0"/>
        <w:adjustRightInd w:val="0"/>
        <w:spacing w:after="0" w:line="240" w:lineRule="auto"/>
        <w:ind w:left="360"/>
        <w:contextualSpacing/>
        <w:rPr>
          <w:rFonts w:asciiTheme="majorHAnsi" w:hAnsiTheme="majorHAnsi" w:cstheme="majorHAnsi"/>
          <w:b/>
          <w:i/>
          <w:sz w:val="18"/>
          <w:szCs w:val="18"/>
        </w:rPr>
      </w:pPr>
    </w:p>
    <w:p w14:paraId="7C68404D" w14:textId="77777777" w:rsidR="00573C2D" w:rsidRPr="003B0080" w:rsidRDefault="00573C2D" w:rsidP="00646E24">
      <w:pPr>
        <w:autoSpaceDE w:val="0"/>
        <w:autoSpaceDN w:val="0"/>
        <w:adjustRightInd w:val="0"/>
        <w:spacing w:after="0" w:line="240" w:lineRule="auto"/>
        <w:contextualSpacing/>
        <w:rPr>
          <w:rFonts w:asciiTheme="majorHAnsi" w:hAnsiTheme="majorHAnsi" w:cstheme="majorHAnsi"/>
          <w:b/>
          <w:i/>
          <w:sz w:val="18"/>
          <w:szCs w:val="18"/>
        </w:rPr>
      </w:pPr>
      <w:r w:rsidRPr="003B0080">
        <w:rPr>
          <w:rFonts w:asciiTheme="majorHAnsi" w:hAnsiTheme="majorHAnsi" w:cstheme="majorHAnsi"/>
          <w:b/>
          <w:i/>
          <w:sz w:val="18"/>
          <w:szCs w:val="18"/>
        </w:rPr>
        <w:t>Par extension, les trajets aller/retour pour se rendre sur les lieux où sont exercées les activités ci-dessus définies, dans la mesure où le parcours n’a pas été interrompu ou détourné par un motif dicté par l’intérêt personnel, sont couverts.</w:t>
      </w:r>
    </w:p>
    <w:p w14:paraId="4677B2F2" w14:textId="77777777" w:rsidR="00573C2D" w:rsidRPr="003B0080" w:rsidRDefault="00573C2D" w:rsidP="00573C2D">
      <w:pPr>
        <w:spacing w:after="0" w:line="240" w:lineRule="auto"/>
        <w:jc w:val="left"/>
        <w:rPr>
          <w:rFonts w:asciiTheme="majorHAnsi" w:hAnsiTheme="majorHAnsi" w:cstheme="majorHAnsi"/>
          <w:sz w:val="18"/>
          <w:szCs w:val="18"/>
        </w:rPr>
      </w:pPr>
    </w:p>
    <w:p w14:paraId="7918DA2F" w14:textId="77777777" w:rsidR="00573C2D" w:rsidRPr="003B0080" w:rsidRDefault="00573C2D" w:rsidP="00646E24">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ind w:left="360"/>
        <w:contextualSpacing/>
        <w:rPr>
          <w:rFonts w:asciiTheme="majorHAnsi" w:hAnsiTheme="majorHAnsi" w:cstheme="majorHAnsi"/>
          <w:b/>
          <w:sz w:val="18"/>
          <w:szCs w:val="18"/>
        </w:rPr>
      </w:pPr>
      <w:r w:rsidRPr="003B0080">
        <w:rPr>
          <w:rFonts w:asciiTheme="majorHAnsi" w:hAnsiTheme="majorHAnsi" w:cstheme="majorHAnsi"/>
          <w:b/>
          <w:sz w:val="18"/>
          <w:szCs w:val="18"/>
        </w:rPr>
        <w:t>Dans tous les cas, le Souscripteur s’engage à déclarer toute nouvelle activité ou modification significative qui entrainerait par nature une aggravation du risque assuré par l’assureur.</w:t>
      </w:r>
    </w:p>
    <w:p w14:paraId="497728F9" w14:textId="77777777" w:rsidR="00573C2D" w:rsidRPr="003B0080" w:rsidRDefault="00573C2D" w:rsidP="00573C2D">
      <w:pPr>
        <w:spacing w:after="0" w:line="240" w:lineRule="auto"/>
        <w:jc w:val="left"/>
        <w:rPr>
          <w:rFonts w:asciiTheme="majorHAnsi" w:hAnsiTheme="majorHAnsi" w:cstheme="majorHAnsi"/>
          <w:sz w:val="18"/>
          <w:szCs w:val="18"/>
        </w:rPr>
      </w:pPr>
    </w:p>
    <w:p w14:paraId="451CFF30" w14:textId="370E3815" w:rsidR="00573C2D" w:rsidRPr="00C72EA5" w:rsidRDefault="00573C2D" w:rsidP="006E5318">
      <w:pPr>
        <w:numPr>
          <w:ilvl w:val="0"/>
          <w:numId w:val="3"/>
        </w:numPr>
        <w:spacing w:after="0" w:line="240" w:lineRule="auto"/>
        <w:ind w:left="714" w:hanging="357"/>
        <w:contextualSpacing/>
        <w:jc w:val="left"/>
        <w:rPr>
          <w:rFonts w:asciiTheme="majorHAnsi" w:hAnsiTheme="majorHAnsi" w:cstheme="majorHAnsi"/>
          <w:bCs/>
          <w:i/>
          <w:color w:val="000000"/>
          <w:sz w:val="18"/>
          <w:szCs w:val="18"/>
          <w:lang w:eastAsia="fr-FR"/>
        </w:rPr>
      </w:pPr>
      <w:r w:rsidRPr="00C72EA5">
        <w:rPr>
          <w:rFonts w:asciiTheme="majorHAnsi" w:hAnsiTheme="majorHAnsi" w:cstheme="majorHAnsi"/>
          <w:b/>
          <w:bCs/>
          <w:color w:val="000000"/>
          <w:sz w:val="18"/>
          <w:szCs w:val="18"/>
          <w:u w:val="single"/>
          <w:lang w:eastAsia="fr-FR"/>
        </w:rPr>
        <w:t xml:space="preserve">Informations préliminaires  </w:t>
      </w:r>
    </w:p>
    <w:p w14:paraId="0476A97C" w14:textId="77777777" w:rsidR="00573C2D" w:rsidRPr="003B0080" w:rsidRDefault="00573C2D" w:rsidP="00573C2D">
      <w:pPr>
        <w:spacing w:after="0" w:line="240" w:lineRule="auto"/>
        <w:rPr>
          <w:rFonts w:asciiTheme="majorHAnsi" w:hAnsiTheme="majorHAnsi" w:cstheme="majorHAnsi"/>
          <w:bCs/>
          <w:color w:val="000000"/>
          <w:sz w:val="18"/>
          <w:szCs w:val="18"/>
          <w:lang w:eastAsia="fr-FR"/>
        </w:rPr>
      </w:pPr>
      <w:r w:rsidRPr="003B0080">
        <w:rPr>
          <w:rFonts w:asciiTheme="majorHAnsi" w:hAnsiTheme="majorHAnsi" w:cstheme="majorHAnsi"/>
          <w:bCs/>
          <w:color w:val="000000"/>
          <w:sz w:val="18"/>
          <w:szCs w:val="18"/>
          <w:lang w:eastAsia="fr-FR"/>
        </w:rPr>
        <w:lastRenderedPageBreak/>
        <w:t xml:space="preserve">Conformément aux dispositions du Code sport, ce contrat collectif d’assurances souscrit en application de l’article L.321-5 du Code du sport a pour principale vocation de contribuer au respect des obligations posées en matière de Responsabilité Civile (L.321-1 du Code du sport) et de garanties accidents corporels (L.321-4). </w:t>
      </w:r>
    </w:p>
    <w:p w14:paraId="5750B3BE" w14:textId="77777777" w:rsidR="00573C2D" w:rsidRPr="00C72EA5" w:rsidRDefault="00573C2D" w:rsidP="00573C2D">
      <w:pPr>
        <w:spacing w:after="0" w:line="240" w:lineRule="auto"/>
        <w:rPr>
          <w:rFonts w:asciiTheme="majorHAnsi" w:hAnsiTheme="majorHAnsi" w:cstheme="majorHAnsi"/>
          <w:bCs/>
          <w:color w:val="000000"/>
          <w:sz w:val="12"/>
          <w:szCs w:val="12"/>
          <w:lang w:eastAsia="fr-FR"/>
        </w:rPr>
      </w:pPr>
    </w:p>
    <w:p w14:paraId="4E0C549E" w14:textId="7891ECE6" w:rsidR="00573C2D" w:rsidRPr="003B0080" w:rsidRDefault="00573C2D" w:rsidP="00573C2D">
      <w:pPr>
        <w:spacing w:after="0" w:line="240" w:lineRule="auto"/>
        <w:rPr>
          <w:rFonts w:asciiTheme="majorHAnsi" w:hAnsiTheme="majorHAnsi" w:cstheme="majorHAnsi"/>
          <w:bCs/>
          <w:color w:val="000000"/>
          <w:sz w:val="18"/>
          <w:szCs w:val="18"/>
          <w:lang w:eastAsia="fr-FR"/>
        </w:rPr>
      </w:pPr>
      <w:r w:rsidRPr="003B0080">
        <w:rPr>
          <w:rFonts w:asciiTheme="majorHAnsi" w:hAnsiTheme="majorHAnsi" w:cstheme="majorHAnsi"/>
          <w:bCs/>
          <w:color w:val="000000"/>
          <w:sz w:val="18"/>
          <w:szCs w:val="18"/>
          <w:lang w:eastAsia="fr-FR"/>
        </w:rPr>
        <w:t xml:space="preserve">La présente notice réalisée pour les licenciés FFCO constitue un résumé des garanties du contrat et n’a pas pour vocation à se substituer au contrat. Le contrat est disponible sur demande auprès de la fédération. En cas de contradictions, entre la notice et le contrat, le contrat fera foi. </w:t>
      </w:r>
    </w:p>
    <w:p w14:paraId="4A170E02"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62B6B371" w14:textId="77777777" w:rsidR="00573C2D" w:rsidRPr="003B0080" w:rsidRDefault="00573C2D" w:rsidP="00573C2D">
      <w:pPr>
        <w:numPr>
          <w:ilvl w:val="0"/>
          <w:numId w:val="3"/>
        </w:numPr>
        <w:spacing w:after="0" w:line="240" w:lineRule="auto"/>
        <w:contextualSpacing/>
        <w:jc w:val="left"/>
        <w:rPr>
          <w:rFonts w:asciiTheme="majorHAnsi" w:hAnsiTheme="majorHAnsi" w:cstheme="majorHAnsi"/>
          <w:b/>
          <w:bCs/>
          <w:color w:val="000000"/>
          <w:sz w:val="18"/>
          <w:szCs w:val="18"/>
          <w:u w:val="single"/>
          <w:lang w:eastAsia="fr-FR"/>
        </w:rPr>
      </w:pPr>
      <w:r w:rsidRPr="003B0080">
        <w:rPr>
          <w:rFonts w:asciiTheme="majorHAnsi" w:hAnsiTheme="majorHAnsi" w:cstheme="majorHAnsi"/>
          <w:b/>
          <w:bCs/>
          <w:color w:val="000000"/>
          <w:sz w:val="18"/>
          <w:szCs w:val="18"/>
          <w:u w:val="single"/>
          <w:lang w:eastAsia="fr-FR"/>
        </w:rPr>
        <w:t xml:space="preserve">Modalités de prise d’effet des garanties  </w:t>
      </w:r>
    </w:p>
    <w:p w14:paraId="54BCA7CC" w14:textId="77777777" w:rsidR="00573C2D" w:rsidRPr="003B0080" w:rsidRDefault="00573C2D" w:rsidP="00573C2D">
      <w:pPr>
        <w:tabs>
          <w:tab w:val="left" w:pos="300"/>
          <w:tab w:val="center" w:pos="5387"/>
        </w:tabs>
        <w:spacing w:after="0" w:line="240" w:lineRule="auto"/>
        <w:ind w:left="360"/>
        <w:rPr>
          <w:rFonts w:asciiTheme="majorHAnsi" w:hAnsiTheme="majorHAnsi" w:cstheme="majorHAnsi"/>
          <w:sz w:val="18"/>
          <w:szCs w:val="18"/>
        </w:rPr>
      </w:pPr>
      <w:r w:rsidRPr="003B0080">
        <w:rPr>
          <w:rFonts w:asciiTheme="majorHAnsi" w:hAnsiTheme="majorHAnsi" w:cstheme="majorHAnsi"/>
          <w:sz w:val="18"/>
          <w:szCs w:val="18"/>
        </w:rPr>
        <w:t xml:space="preserve">Dès la prise de licence. </w:t>
      </w:r>
    </w:p>
    <w:p w14:paraId="5451994D"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59730A1E" w14:textId="77777777" w:rsidR="00573C2D" w:rsidRPr="003B0080" w:rsidRDefault="00573C2D" w:rsidP="00573C2D">
      <w:pPr>
        <w:numPr>
          <w:ilvl w:val="0"/>
          <w:numId w:val="3"/>
        </w:numPr>
        <w:spacing w:after="0" w:line="240" w:lineRule="auto"/>
        <w:contextualSpacing/>
        <w:jc w:val="left"/>
        <w:rPr>
          <w:rFonts w:asciiTheme="majorHAnsi" w:hAnsiTheme="majorHAnsi" w:cstheme="majorHAnsi"/>
          <w:b/>
          <w:bCs/>
          <w:color w:val="000000"/>
          <w:sz w:val="18"/>
          <w:szCs w:val="18"/>
          <w:u w:val="single"/>
          <w:lang w:eastAsia="fr-FR"/>
        </w:rPr>
      </w:pPr>
      <w:r w:rsidRPr="003B0080">
        <w:rPr>
          <w:rFonts w:asciiTheme="majorHAnsi" w:hAnsiTheme="majorHAnsi" w:cstheme="majorHAnsi"/>
          <w:b/>
          <w:bCs/>
          <w:color w:val="000000"/>
          <w:sz w:val="18"/>
          <w:szCs w:val="18"/>
          <w:u w:val="single"/>
          <w:lang w:eastAsia="fr-FR"/>
        </w:rPr>
        <w:t xml:space="preserve">Résumé des garanties </w:t>
      </w:r>
    </w:p>
    <w:p w14:paraId="278504EE"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r w:rsidRPr="003B0080">
        <w:rPr>
          <w:rFonts w:asciiTheme="majorHAnsi" w:hAnsiTheme="majorHAnsi" w:cstheme="majorHAnsi"/>
          <w:bCs/>
          <w:i/>
          <w:color w:val="000000"/>
          <w:sz w:val="18"/>
          <w:szCs w:val="18"/>
          <w:lang w:eastAsia="fr-FR"/>
        </w:rPr>
        <w:t xml:space="preserve">Les exclusions du contrat sont présentées en annexe ; </w:t>
      </w:r>
    </w:p>
    <w:p w14:paraId="351AF681"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666F76BF" w14:textId="77777777" w:rsidR="00573C2D" w:rsidRPr="003B0080" w:rsidRDefault="00573C2D" w:rsidP="00573C2D">
      <w:pPr>
        <w:numPr>
          <w:ilvl w:val="0"/>
          <w:numId w:val="7"/>
        </w:numPr>
        <w:spacing w:after="0" w:line="240" w:lineRule="auto"/>
        <w:contextualSpacing/>
        <w:jc w:val="left"/>
        <w:rPr>
          <w:rFonts w:asciiTheme="majorHAnsi" w:eastAsia="Times New Roman" w:hAnsiTheme="majorHAnsi" w:cstheme="majorHAnsi"/>
          <w:b/>
          <w:i/>
          <w:sz w:val="18"/>
          <w:szCs w:val="18"/>
          <w:lang w:eastAsia="fr-FR"/>
        </w:rPr>
      </w:pPr>
      <w:r w:rsidRPr="003B0080">
        <w:rPr>
          <w:rFonts w:asciiTheme="majorHAnsi" w:eastAsia="Times New Roman" w:hAnsiTheme="majorHAnsi" w:cstheme="majorHAnsi"/>
          <w:b/>
          <w:i/>
          <w:sz w:val="18"/>
          <w:szCs w:val="18"/>
          <w:lang w:eastAsia="fr-FR"/>
        </w:rPr>
        <w:t xml:space="preserve">Les garanties Responsabilité Civile </w:t>
      </w:r>
    </w:p>
    <w:p w14:paraId="5D2B6CF4" w14:textId="77777777" w:rsidR="00573C2D" w:rsidRPr="003B0080" w:rsidRDefault="00573C2D" w:rsidP="00573C2D">
      <w:pPr>
        <w:spacing w:after="0" w:line="240" w:lineRule="auto"/>
        <w:rPr>
          <w:rFonts w:asciiTheme="majorHAnsi" w:eastAsia="Times New Roman" w:hAnsiTheme="majorHAnsi" w:cstheme="majorHAnsi"/>
          <w:b/>
          <w:i/>
          <w:sz w:val="18"/>
          <w:szCs w:val="18"/>
          <w:lang w:eastAsia="fr-FR"/>
        </w:rPr>
      </w:pPr>
    </w:p>
    <w:p w14:paraId="65FFB83C" w14:textId="77777777" w:rsidR="00573C2D" w:rsidRPr="00C72EA5" w:rsidRDefault="00573C2D" w:rsidP="00C72EA5">
      <w:pPr>
        <w:shd w:val="clear" w:color="auto" w:fill="052A66"/>
        <w:spacing w:after="120"/>
        <w:ind w:right="284"/>
        <w:rPr>
          <w:b/>
          <w:bCs/>
          <w:caps/>
          <w:sz w:val="18"/>
          <w:szCs w:val="18"/>
          <w:u w:val="single"/>
        </w:rPr>
      </w:pPr>
      <w:r w:rsidRPr="00C72EA5">
        <w:rPr>
          <w:b/>
          <w:bCs/>
          <w:caps/>
          <w:sz w:val="18"/>
          <w:szCs w:val="18"/>
          <w:u w:val="single"/>
        </w:rPr>
        <w:t xml:space="preserve">Garantie Responsabilité civile générale </w:t>
      </w:r>
    </w:p>
    <w:p w14:paraId="5D6C1A89" w14:textId="77777777" w:rsidR="00573C2D" w:rsidRPr="003B0080" w:rsidRDefault="00573C2D" w:rsidP="00573C2D">
      <w:pPr>
        <w:spacing w:after="0" w:line="240" w:lineRule="auto"/>
        <w:rPr>
          <w:rFonts w:asciiTheme="majorHAnsi" w:eastAsia="Times New Roman" w:hAnsiTheme="majorHAnsi" w:cstheme="majorHAnsi"/>
          <w:sz w:val="18"/>
          <w:szCs w:val="18"/>
          <w:lang w:eastAsia="fr-FR"/>
        </w:rPr>
      </w:pPr>
      <w:r w:rsidRPr="003B0080">
        <w:rPr>
          <w:rFonts w:asciiTheme="majorHAnsi" w:eastAsia="Times New Roman" w:hAnsiTheme="majorHAnsi" w:cstheme="majorHAnsi"/>
          <w:i/>
          <w:sz w:val="18"/>
          <w:szCs w:val="18"/>
          <w:lang w:eastAsia="fr-FR"/>
        </w:rPr>
        <w:t>Définitions </w:t>
      </w:r>
      <w:r w:rsidRPr="003B0080">
        <w:rPr>
          <w:rFonts w:asciiTheme="majorHAnsi" w:eastAsia="Times New Roman" w:hAnsiTheme="majorHAnsi" w:cstheme="majorHAnsi"/>
          <w:sz w:val="18"/>
          <w:szCs w:val="18"/>
          <w:lang w:eastAsia="fr-FR"/>
        </w:rPr>
        <w:t xml:space="preserve">: </w:t>
      </w:r>
    </w:p>
    <w:p w14:paraId="1742D410"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r w:rsidRPr="003B0080">
        <w:rPr>
          <w:rFonts w:asciiTheme="majorHAnsi" w:eastAsia="Times New Roman" w:hAnsiTheme="majorHAnsi" w:cstheme="majorHAnsi"/>
          <w:sz w:val="18"/>
          <w:szCs w:val="18"/>
          <w:lang w:eastAsia="fr-FR"/>
        </w:rPr>
        <w:t xml:space="preserve">Cette assurance garantit l'assuré contre les conséquences pécuniaires de la responsabilité civile ou administrative qui peut lui incomber en raison des dommages corporels, dommages matériels et dommages immatériels, subis par autrui, imputables aux activités assurées. Les assurés sont tiers entre eux. </w:t>
      </w:r>
    </w:p>
    <w:p w14:paraId="79CE1891"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729159B3"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r w:rsidRPr="003B0080">
        <w:rPr>
          <w:rFonts w:asciiTheme="majorHAnsi" w:hAnsiTheme="majorHAnsi" w:cstheme="majorHAnsi"/>
          <w:bCs/>
          <w:i/>
          <w:color w:val="000000"/>
          <w:sz w:val="18"/>
          <w:szCs w:val="18"/>
          <w:lang w:eastAsia="fr-FR"/>
        </w:rPr>
        <w:t xml:space="preserve">Exclusions : </w:t>
      </w:r>
    </w:p>
    <w:p w14:paraId="4D2B1EF0" w14:textId="77777777" w:rsidR="00573C2D" w:rsidRPr="003B0080" w:rsidRDefault="00573C2D" w:rsidP="00573C2D">
      <w:pPr>
        <w:spacing w:after="0" w:line="240" w:lineRule="auto"/>
        <w:rPr>
          <w:rFonts w:asciiTheme="majorHAnsi" w:hAnsiTheme="majorHAnsi" w:cstheme="majorHAnsi"/>
          <w:bCs/>
          <w:color w:val="000000"/>
          <w:sz w:val="18"/>
          <w:szCs w:val="18"/>
          <w:lang w:eastAsia="fr-FR"/>
        </w:rPr>
      </w:pPr>
      <w:r w:rsidRPr="003B0080">
        <w:rPr>
          <w:rFonts w:asciiTheme="majorHAnsi" w:hAnsiTheme="majorHAnsi" w:cstheme="majorHAnsi"/>
          <w:bCs/>
          <w:color w:val="000000"/>
          <w:sz w:val="18"/>
          <w:szCs w:val="18"/>
          <w:lang w:eastAsia="fr-FR"/>
        </w:rPr>
        <w:t xml:space="preserve">Les exclusions du contrat sont reprises in extenso à la fin de la présente notice dans une annexe dédiée. </w:t>
      </w:r>
    </w:p>
    <w:p w14:paraId="0A4EC138" w14:textId="77777777" w:rsidR="00573C2D" w:rsidRPr="003B0080" w:rsidRDefault="00573C2D" w:rsidP="00573C2D">
      <w:pPr>
        <w:spacing w:after="0" w:line="240" w:lineRule="auto"/>
        <w:rPr>
          <w:rFonts w:asciiTheme="majorHAnsi" w:hAnsiTheme="majorHAnsi" w:cstheme="majorHAnsi"/>
          <w:bCs/>
          <w:color w:val="000000"/>
          <w:sz w:val="18"/>
          <w:szCs w:val="18"/>
          <w:lang w:eastAsia="fr-FR"/>
        </w:rPr>
      </w:pPr>
    </w:p>
    <w:p w14:paraId="0A5747A1" w14:textId="77777777" w:rsidR="00573C2D" w:rsidRPr="00C72EA5" w:rsidRDefault="00573C2D" w:rsidP="00C72EA5">
      <w:pPr>
        <w:shd w:val="clear" w:color="auto" w:fill="052A66"/>
        <w:spacing w:after="120"/>
        <w:ind w:right="284"/>
        <w:rPr>
          <w:b/>
          <w:bCs/>
          <w:caps/>
          <w:sz w:val="18"/>
          <w:szCs w:val="18"/>
          <w:u w:val="single"/>
        </w:rPr>
      </w:pPr>
      <w:r w:rsidRPr="00C72EA5">
        <w:rPr>
          <w:b/>
          <w:bCs/>
          <w:caps/>
          <w:sz w:val="18"/>
          <w:szCs w:val="18"/>
          <w:u w:val="single"/>
        </w:rPr>
        <w:t>Garantie responsabilité civile navigation</w:t>
      </w:r>
    </w:p>
    <w:p w14:paraId="7803E24F" w14:textId="77777777" w:rsidR="00573C2D" w:rsidRPr="003B0080" w:rsidRDefault="00573C2D" w:rsidP="00573C2D">
      <w:pPr>
        <w:spacing w:after="0" w:line="240" w:lineRule="auto"/>
        <w:jc w:val="left"/>
        <w:rPr>
          <w:rFonts w:asciiTheme="majorHAnsi" w:eastAsia="Times New Roman" w:hAnsiTheme="majorHAnsi" w:cstheme="majorHAnsi"/>
          <w:sz w:val="18"/>
          <w:szCs w:val="18"/>
          <w:lang w:eastAsia="fr-FR"/>
        </w:rPr>
      </w:pPr>
      <w:r w:rsidRPr="003B0080">
        <w:rPr>
          <w:rFonts w:asciiTheme="majorHAnsi" w:eastAsia="Times New Roman" w:hAnsiTheme="majorHAnsi" w:cstheme="majorHAnsi"/>
          <w:i/>
          <w:sz w:val="18"/>
          <w:szCs w:val="18"/>
          <w:lang w:eastAsia="fr-FR"/>
        </w:rPr>
        <w:t>Définitions </w:t>
      </w:r>
      <w:r w:rsidRPr="003B0080">
        <w:rPr>
          <w:rFonts w:asciiTheme="majorHAnsi" w:eastAsia="Times New Roman" w:hAnsiTheme="majorHAnsi" w:cstheme="majorHAnsi"/>
          <w:sz w:val="18"/>
          <w:szCs w:val="18"/>
          <w:lang w:eastAsia="fr-FR"/>
        </w:rPr>
        <w:t xml:space="preserve">: </w:t>
      </w:r>
      <w:r w:rsidRPr="003B0080">
        <w:rPr>
          <w:rFonts w:asciiTheme="majorHAnsi" w:eastAsia="Times New Roman" w:hAnsiTheme="majorHAnsi" w:cstheme="majorHAnsi"/>
          <w:sz w:val="18"/>
          <w:szCs w:val="18"/>
          <w:lang w:eastAsia="fr-FR"/>
        </w:rPr>
        <w:br/>
      </w:r>
      <w:r w:rsidRPr="003B0080">
        <w:rPr>
          <w:rFonts w:asciiTheme="majorHAnsi" w:hAnsiTheme="majorHAnsi" w:cstheme="majorHAnsi"/>
          <w:i/>
          <w:iCs/>
          <w:sz w:val="18"/>
          <w:szCs w:val="18"/>
          <w:lang w:eastAsia="fr-FR"/>
        </w:rPr>
        <w:t>Par dérogation aux Conditions générales et/ou Conventions spéciales de responsabilité civile professionnelle, votre assurance "Responsabilités générales" est étendue :</w:t>
      </w:r>
    </w:p>
    <w:p w14:paraId="480DF699" w14:textId="77777777" w:rsidR="00573C2D" w:rsidRPr="003B0080" w:rsidRDefault="00573C2D" w:rsidP="00573C2D">
      <w:pPr>
        <w:numPr>
          <w:ilvl w:val="0"/>
          <w:numId w:val="9"/>
        </w:numPr>
        <w:spacing w:after="0" w:line="240" w:lineRule="auto"/>
        <w:ind w:left="426" w:hanging="284"/>
        <w:contextualSpacing/>
        <w:jc w:val="left"/>
        <w:rPr>
          <w:rFonts w:asciiTheme="majorHAnsi" w:hAnsiTheme="majorHAnsi" w:cstheme="majorHAnsi"/>
          <w:i/>
          <w:iCs/>
          <w:sz w:val="18"/>
          <w:szCs w:val="18"/>
          <w:lang w:eastAsia="fr-FR"/>
        </w:rPr>
      </w:pPr>
      <w:proofErr w:type="gramStart"/>
      <w:r w:rsidRPr="003B0080">
        <w:rPr>
          <w:rFonts w:asciiTheme="majorHAnsi" w:hAnsiTheme="majorHAnsi" w:cstheme="majorHAnsi"/>
          <w:b/>
          <w:bCs/>
          <w:i/>
          <w:iCs/>
          <w:sz w:val="18"/>
          <w:szCs w:val="18"/>
          <w:lang w:eastAsia="fr-FR"/>
        </w:rPr>
        <w:t>à</w:t>
      </w:r>
      <w:proofErr w:type="gramEnd"/>
      <w:r w:rsidRPr="003B0080">
        <w:rPr>
          <w:rFonts w:asciiTheme="majorHAnsi" w:hAnsiTheme="majorHAnsi" w:cstheme="majorHAnsi"/>
          <w:b/>
          <w:bCs/>
          <w:i/>
          <w:iCs/>
          <w:sz w:val="18"/>
          <w:szCs w:val="18"/>
          <w:lang w:eastAsia="fr-FR"/>
        </w:rPr>
        <w:t xml:space="preserve"> la pratique de la voile </w:t>
      </w:r>
      <w:r w:rsidRPr="003B0080">
        <w:rPr>
          <w:rFonts w:asciiTheme="majorHAnsi" w:hAnsiTheme="majorHAnsi" w:cstheme="majorHAnsi"/>
          <w:i/>
          <w:iCs/>
          <w:sz w:val="18"/>
          <w:szCs w:val="18"/>
          <w:lang w:eastAsia="fr-FR"/>
        </w:rPr>
        <w:t>(enseignement, entraînements, compétitions, pratique libre) pour le souscripteur, ses représentants légaux, les adhérents, les aides bénévoles, les stagiaires, toutes ces personnes étant considérées comme tiers entre elles,</w:t>
      </w:r>
    </w:p>
    <w:p w14:paraId="5ABA15D6" w14:textId="77777777" w:rsidR="00573C2D" w:rsidRPr="003B0080" w:rsidRDefault="00573C2D" w:rsidP="00573C2D">
      <w:pPr>
        <w:numPr>
          <w:ilvl w:val="0"/>
          <w:numId w:val="9"/>
        </w:numPr>
        <w:spacing w:after="0" w:line="240" w:lineRule="auto"/>
        <w:ind w:left="426" w:hanging="284"/>
        <w:contextualSpacing/>
        <w:jc w:val="left"/>
        <w:rPr>
          <w:rFonts w:asciiTheme="majorHAnsi" w:hAnsiTheme="majorHAnsi" w:cstheme="majorHAnsi"/>
          <w:i/>
          <w:iCs/>
          <w:sz w:val="18"/>
          <w:szCs w:val="18"/>
          <w:lang w:eastAsia="fr-FR"/>
        </w:rPr>
      </w:pPr>
      <w:proofErr w:type="gramStart"/>
      <w:r w:rsidRPr="003B0080">
        <w:rPr>
          <w:rFonts w:asciiTheme="majorHAnsi" w:hAnsiTheme="majorHAnsi" w:cstheme="majorHAnsi"/>
          <w:b/>
          <w:bCs/>
          <w:i/>
          <w:iCs/>
          <w:sz w:val="18"/>
          <w:szCs w:val="18"/>
          <w:lang w:eastAsia="fr-FR"/>
        </w:rPr>
        <w:t>pour</w:t>
      </w:r>
      <w:proofErr w:type="gramEnd"/>
      <w:r w:rsidRPr="003B0080">
        <w:rPr>
          <w:rFonts w:asciiTheme="majorHAnsi" w:hAnsiTheme="majorHAnsi" w:cstheme="majorHAnsi"/>
          <w:b/>
          <w:bCs/>
          <w:i/>
          <w:iCs/>
          <w:sz w:val="18"/>
          <w:szCs w:val="18"/>
          <w:lang w:eastAsia="fr-FR"/>
        </w:rPr>
        <w:t xml:space="preserve"> une navigation</w:t>
      </w:r>
      <w:r w:rsidRPr="003B0080">
        <w:rPr>
          <w:rFonts w:asciiTheme="majorHAnsi" w:hAnsiTheme="majorHAnsi" w:cstheme="majorHAnsi"/>
          <w:i/>
          <w:iCs/>
          <w:sz w:val="18"/>
          <w:szCs w:val="18"/>
          <w:lang w:eastAsia="fr-FR"/>
        </w:rPr>
        <w:t xml:space="preserve"> sur les eaux intérieures ou à partir des côtes de la France métropolitaine, des pays limitrophes, des îles britanniques, des Pays-Bas, du Portugal et dans les limites géographiques suivantes :</w:t>
      </w:r>
    </w:p>
    <w:p w14:paraId="2FE48CCF" w14:textId="77777777" w:rsidR="00573C2D" w:rsidRPr="003B0080" w:rsidRDefault="00573C2D" w:rsidP="00573C2D">
      <w:pPr>
        <w:numPr>
          <w:ilvl w:val="1"/>
          <w:numId w:val="9"/>
        </w:numPr>
        <w:spacing w:after="0" w:line="240" w:lineRule="auto"/>
        <w:ind w:left="851" w:hanging="284"/>
        <w:contextualSpacing/>
        <w:jc w:val="left"/>
        <w:rPr>
          <w:rFonts w:asciiTheme="majorHAnsi" w:hAnsiTheme="majorHAnsi" w:cstheme="majorHAnsi"/>
          <w:i/>
          <w:iCs/>
          <w:sz w:val="18"/>
          <w:szCs w:val="18"/>
          <w:lang w:eastAsia="fr-FR"/>
        </w:rPr>
      </w:pPr>
      <w:r w:rsidRPr="003B0080">
        <w:rPr>
          <w:rFonts w:asciiTheme="majorHAnsi" w:hAnsiTheme="majorHAnsi" w:cstheme="majorHAnsi"/>
          <w:i/>
          <w:iCs/>
          <w:sz w:val="18"/>
          <w:szCs w:val="18"/>
          <w:lang w:eastAsia="fr-FR"/>
        </w:rPr>
        <w:t>NORD 60° latitude Nord,</w:t>
      </w:r>
    </w:p>
    <w:p w14:paraId="6DFAA169" w14:textId="77777777" w:rsidR="00573C2D" w:rsidRPr="003B0080" w:rsidRDefault="00573C2D" w:rsidP="00573C2D">
      <w:pPr>
        <w:numPr>
          <w:ilvl w:val="1"/>
          <w:numId w:val="9"/>
        </w:numPr>
        <w:spacing w:after="0" w:line="240" w:lineRule="auto"/>
        <w:ind w:left="851" w:hanging="284"/>
        <w:contextualSpacing/>
        <w:jc w:val="left"/>
        <w:rPr>
          <w:rFonts w:asciiTheme="majorHAnsi" w:hAnsiTheme="majorHAnsi" w:cstheme="majorHAnsi"/>
          <w:i/>
          <w:iCs/>
          <w:sz w:val="18"/>
          <w:szCs w:val="18"/>
          <w:lang w:eastAsia="fr-FR"/>
        </w:rPr>
      </w:pPr>
      <w:r w:rsidRPr="003B0080">
        <w:rPr>
          <w:rFonts w:asciiTheme="majorHAnsi" w:hAnsiTheme="majorHAnsi" w:cstheme="majorHAnsi"/>
          <w:sz w:val="18"/>
          <w:szCs w:val="18"/>
          <w:lang w:eastAsia="fr-FR"/>
        </w:rPr>
        <w:t xml:space="preserve"> </w:t>
      </w:r>
      <w:r w:rsidRPr="003B0080">
        <w:rPr>
          <w:rFonts w:asciiTheme="majorHAnsi" w:hAnsiTheme="majorHAnsi" w:cstheme="majorHAnsi"/>
          <w:i/>
          <w:iCs/>
          <w:sz w:val="18"/>
          <w:szCs w:val="18"/>
          <w:lang w:eastAsia="fr-FR"/>
        </w:rPr>
        <w:t xml:space="preserve">SUD 35° </w:t>
      </w:r>
      <w:proofErr w:type="gramStart"/>
      <w:r w:rsidRPr="003B0080">
        <w:rPr>
          <w:rFonts w:asciiTheme="majorHAnsi" w:hAnsiTheme="majorHAnsi" w:cstheme="majorHAnsi"/>
          <w:i/>
          <w:iCs/>
          <w:sz w:val="18"/>
          <w:szCs w:val="18"/>
          <w:lang w:eastAsia="fr-FR"/>
        </w:rPr>
        <w:t>latitude  Nord</w:t>
      </w:r>
      <w:proofErr w:type="gramEnd"/>
      <w:r w:rsidRPr="003B0080">
        <w:rPr>
          <w:rFonts w:asciiTheme="majorHAnsi" w:hAnsiTheme="majorHAnsi" w:cstheme="majorHAnsi"/>
          <w:i/>
          <w:iCs/>
          <w:sz w:val="18"/>
          <w:szCs w:val="18"/>
          <w:lang w:eastAsia="fr-FR"/>
        </w:rPr>
        <w:t>,</w:t>
      </w:r>
    </w:p>
    <w:p w14:paraId="430F2C89" w14:textId="77777777" w:rsidR="00573C2D" w:rsidRPr="003B0080" w:rsidRDefault="00573C2D" w:rsidP="00573C2D">
      <w:pPr>
        <w:numPr>
          <w:ilvl w:val="1"/>
          <w:numId w:val="9"/>
        </w:numPr>
        <w:spacing w:after="0" w:line="240" w:lineRule="auto"/>
        <w:ind w:left="851" w:hanging="284"/>
        <w:contextualSpacing/>
        <w:jc w:val="left"/>
        <w:rPr>
          <w:rFonts w:asciiTheme="majorHAnsi" w:hAnsiTheme="majorHAnsi" w:cstheme="majorHAnsi"/>
          <w:i/>
          <w:iCs/>
          <w:sz w:val="18"/>
          <w:szCs w:val="18"/>
          <w:lang w:eastAsia="fr-FR"/>
        </w:rPr>
      </w:pPr>
      <w:r w:rsidRPr="003B0080">
        <w:rPr>
          <w:rFonts w:asciiTheme="majorHAnsi" w:hAnsiTheme="majorHAnsi" w:cstheme="majorHAnsi"/>
          <w:i/>
          <w:iCs/>
          <w:sz w:val="18"/>
          <w:szCs w:val="18"/>
          <w:lang w:eastAsia="fr-FR"/>
        </w:rPr>
        <w:t>EST 20° longitude Est et Méditerranée orientale à l’Est du 20° longitude Est sans franchissement du Bosphore,</w:t>
      </w:r>
    </w:p>
    <w:p w14:paraId="382C531F" w14:textId="77777777" w:rsidR="00573C2D" w:rsidRPr="003B0080" w:rsidRDefault="00573C2D" w:rsidP="00573C2D">
      <w:pPr>
        <w:numPr>
          <w:ilvl w:val="1"/>
          <w:numId w:val="9"/>
        </w:numPr>
        <w:spacing w:after="0" w:line="240" w:lineRule="auto"/>
        <w:ind w:left="851" w:hanging="284"/>
        <w:contextualSpacing/>
        <w:jc w:val="left"/>
        <w:rPr>
          <w:rFonts w:asciiTheme="majorHAnsi" w:hAnsiTheme="majorHAnsi" w:cstheme="majorHAnsi"/>
          <w:i/>
          <w:iCs/>
          <w:sz w:val="18"/>
          <w:szCs w:val="18"/>
          <w:lang w:eastAsia="fr-FR"/>
        </w:rPr>
      </w:pPr>
      <w:r w:rsidRPr="003B0080">
        <w:rPr>
          <w:rFonts w:asciiTheme="majorHAnsi" w:hAnsiTheme="majorHAnsi" w:cstheme="majorHAnsi"/>
          <w:i/>
          <w:iCs/>
          <w:sz w:val="18"/>
          <w:szCs w:val="18"/>
          <w:lang w:eastAsia="fr-FR"/>
        </w:rPr>
        <w:t>OUEST 20° longitude Ouest.</w:t>
      </w:r>
    </w:p>
    <w:p w14:paraId="41BA13E7" w14:textId="77777777" w:rsidR="00C72EA5" w:rsidRDefault="00573C2D" w:rsidP="00C72EA5">
      <w:pPr>
        <w:spacing w:before="100" w:beforeAutospacing="1" w:after="100" w:afterAutospacing="1" w:line="240" w:lineRule="auto"/>
        <w:rPr>
          <w:rFonts w:asciiTheme="majorHAnsi" w:hAnsiTheme="majorHAnsi" w:cstheme="majorHAnsi"/>
          <w:i/>
          <w:iCs/>
          <w:sz w:val="18"/>
          <w:szCs w:val="18"/>
          <w:lang w:eastAsia="fr-FR"/>
        </w:rPr>
      </w:pPr>
      <w:proofErr w:type="gramStart"/>
      <w:r w:rsidRPr="003B0080">
        <w:rPr>
          <w:rFonts w:asciiTheme="majorHAnsi" w:hAnsiTheme="majorHAnsi" w:cstheme="majorHAnsi"/>
          <w:b/>
          <w:bCs/>
          <w:i/>
          <w:iCs/>
          <w:sz w:val="18"/>
          <w:szCs w:val="18"/>
          <w:lang w:eastAsia="fr-FR"/>
        </w:rPr>
        <w:t>sur</w:t>
      </w:r>
      <w:proofErr w:type="gramEnd"/>
      <w:r w:rsidRPr="003B0080">
        <w:rPr>
          <w:rFonts w:asciiTheme="majorHAnsi" w:hAnsiTheme="majorHAnsi" w:cstheme="majorHAnsi"/>
          <w:b/>
          <w:bCs/>
          <w:i/>
          <w:iCs/>
          <w:sz w:val="18"/>
          <w:szCs w:val="18"/>
          <w:lang w:eastAsia="fr-FR"/>
        </w:rPr>
        <w:t xml:space="preserve"> des voiliers n’excédant pas 18 mètres</w:t>
      </w:r>
      <w:r w:rsidRPr="003B0080">
        <w:rPr>
          <w:rFonts w:asciiTheme="majorHAnsi" w:hAnsiTheme="majorHAnsi" w:cstheme="majorHAnsi"/>
          <w:i/>
          <w:iCs/>
          <w:sz w:val="18"/>
          <w:szCs w:val="18"/>
          <w:lang w:eastAsia="fr-FR"/>
        </w:rPr>
        <w:t xml:space="preserve"> et des bateaux à moteur </w:t>
      </w:r>
      <w:r w:rsidRPr="003B0080">
        <w:rPr>
          <w:rFonts w:asciiTheme="majorHAnsi" w:hAnsiTheme="majorHAnsi" w:cstheme="majorHAnsi"/>
          <w:b/>
          <w:bCs/>
          <w:i/>
          <w:iCs/>
          <w:sz w:val="18"/>
          <w:szCs w:val="18"/>
          <w:lang w:eastAsia="fr-FR"/>
        </w:rPr>
        <w:t>n’excédant pas 250 CV</w:t>
      </w:r>
      <w:r w:rsidRPr="003B0080">
        <w:rPr>
          <w:rFonts w:asciiTheme="majorHAnsi" w:hAnsiTheme="majorHAnsi" w:cstheme="majorHAnsi"/>
          <w:i/>
          <w:iCs/>
          <w:sz w:val="18"/>
          <w:szCs w:val="18"/>
          <w:lang w:eastAsia="fr-FR"/>
        </w:rPr>
        <w:t xml:space="preserve"> propriétés du souscripteur ou pris en location par le souscripteur. Sont seuls garantis les dommages causés par ces embarcations, </w:t>
      </w:r>
      <w:r w:rsidRPr="003B0080">
        <w:rPr>
          <w:rFonts w:asciiTheme="majorHAnsi" w:hAnsiTheme="majorHAnsi" w:cstheme="majorHAnsi"/>
          <w:b/>
          <w:bCs/>
          <w:i/>
          <w:iCs/>
          <w:sz w:val="18"/>
          <w:szCs w:val="18"/>
          <w:lang w:eastAsia="fr-FR"/>
        </w:rPr>
        <w:t>les dommages subis par ces embarcations restant exclus</w:t>
      </w:r>
      <w:r w:rsidRPr="003B0080">
        <w:rPr>
          <w:rFonts w:asciiTheme="majorHAnsi" w:hAnsiTheme="majorHAnsi" w:cstheme="majorHAnsi"/>
          <w:i/>
          <w:iCs/>
          <w:sz w:val="18"/>
          <w:szCs w:val="18"/>
          <w:lang w:eastAsia="fr-FR"/>
        </w:rPr>
        <w:t>.</w:t>
      </w:r>
      <w:r w:rsidR="00C72EA5">
        <w:rPr>
          <w:rFonts w:asciiTheme="majorHAnsi" w:hAnsiTheme="majorHAnsi" w:cstheme="majorHAnsi"/>
          <w:i/>
          <w:iCs/>
          <w:sz w:val="18"/>
          <w:szCs w:val="18"/>
          <w:lang w:eastAsia="fr-FR"/>
        </w:rPr>
        <w:t xml:space="preserve"> </w:t>
      </w:r>
      <w:r w:rsidRPr="003B0080">
        <w:rPr>
          <w:rFonts w:asciiTheme="majorHAnsi" w:hAnsiTheme="majorHAnsi" w:cstheme="majorHAnsi"/>
          <w:b/>
          <w:bCs/>
          <w:i/>
          <w:iCs/>
          <w:sz w:val="18"/>
          <w:szCs w:val="18"/>
          <w:lang w:eastAsia="fr-FR"/>
        </w:rPr>
        <w:t>Vous vous engagez à invoquer les limitations de responsabilité prévues par la loi ou la convention internationale applicable au sinistre* dans tous les cas où vous êtes en mesure de vous en prévaloir.</w:t>
      </w:r>
      <w:r w:rsidRPr="003B0080">
        <w:rPr>
          <w:rFonts w:asciiTheme="majorHAnsi" w:hAnsiTheme="majorHAnsi" w:cstheme="majorHAnsi"/>
          <w:i/>
          <w:iCs/>
          <w:sz w:val="18"/>
          <w:szCs w:val="18"/>
          <w:lang w:eastAsia="fr-FR"/>
        </w:rPr>
        <w:t xml:space="preserve"> </w:t>
      </w:r>
      <w:r w:rsidR="00C72EA5">
        <w:rPr>
          <w:rFonts w:asciiTheme="majorHAnsi" w:hAnsiTheme="majorHAnsi" w:cstheme="majorHAnsi"/>
          <w:i/>
          <w:iCs/>
          <w:sz w:val="18"/>
          <w:szCs w:val="18"/>
          <w:lang w:eastAsia="fr-FR"/>
        </w:rPr>
        <w:t xml:space="preserve"> </w:t>
      </w:r>
      <w:r w:rsidRPr="003B0080">
        <w:rPr>
          <w:rFonts w:asciiTheme="majorHAnsi" w:hAnsiTheme="majorHAnsi" w:cstheme="majorHAnsi"/>
          <w:i/>
          <w:iCs/>
          <w:sz w:val="18"/>
          <w:szCs w:val="18"/>
          <w:lang w:eastAsia="fr-FR"/>
        </w:rPr>
        <w:t>Au cas où vous n’invoqueriez pas ces limitations de responsabilité, le montant de la garantie nous incombant ne dépasserait pas celui qui aurait été à notre charge si lesdites limitations avaient été invoquées.</w:t>
      </w:r>
    </w:p>
    <w:p w14:paraId="46A84FAA" w14:textId="77777777" w:rsidR="00573C2D" w:rsidRPr="003B0080" w:rsidRDefault="00573C2D" w:rsidP="00573C2D">
      <w:pPr>
        <w:spacing w:before="100" w:beforeAutospacing="1" w:after="100" w:afterAutospacing="1" w:line="240" w:lineRule="auto"/>
        <w:jc w:val="left"/>
        <w:rPr>
          <w:rFonts w:asciiTheme="majorHAnsi" w:hAnsiTheme="majorHAnsi" w:cstheme="majorHAnsi"/>
          <w:b/>
          <w:bCs/>
          <w:color w:val="000000"/>
          <w:sz w:val="18"/>
          <w:szCs w:val="18"/>
          <w:u w:val="single"/>
          <w:lang w:eastAsia="fr-FR"/>
        </w:rPr>
      </w:pPr>
      <w:r w:rsidRPr="003B0080">
        <w:rPr>
          <w:rFonts w:asciiTheme="majorHAnsi" w:hAnsiTheme="majorHAnsi" w:cstheme="majorHAnsi"/>
          <w:b/>
          <w:bCs/>
          <w:i/>
          <w:iCs/>
          <w:sz w:val="18"/>
          <w:szCs w:val="18"/>
          <w:lang w:eastAsia="fr-FR"/>
        </w:rPr>
        <w:t>Garantie des frais de retirement</w:t>
      </w:r>
      <w:r w:rsidRPr="003B0080">
        <w:rPr>
          <w:rFonts w:asciiTheme="majorHAnsi" w:hAnsiTheme="majorHAnsi" w:cstheme="majorHAnsi"/>
          <w:i/>
          <w:iCs/>
          <w:sz w:val="18"/>
          <w:szCs w:val="18"/>
          <w:lang w:eastAsia="fr-FR"/>
        </w:rPr>
        <w:br/>
        <w:t>Nous prenons en charge, à hauteur de 20 % de la valeur vénale du bateau concerné, avec un minimum de 10 000 euros et un maximum de 100 000 euros, les frais de retirement qui pourraient être mis à votre charge par l’Etat ou toute autorité qualifiée, à la suite d’un naufrage ou d’un échouement ainsi que les frais exposés pour la destruction de l’épave suite au retirement.</w:t>
      </w:r>
      <w:r w:rsidRPr="003B0080">
        <w:rPr>
          <w:rFonts w:asciiTheme="majorHAnsi" w:hAnsiTheme="majorHAnsi" w:cstheme="majorHAnsi"/>
          <w:i/>
          <w:iCs/>
          <w:sz w:val="18"/>
          <w:szCs w:val="18"/>
          <w:lang w:eastAsia="fr-FR"/>
        </w:rPr>
        <w:br/>
        <w:t xml:space="preserve">Par </w:t>
      </w:r>
      <w:r w:rsidRPr="003B0080">
        <w:rPr>
          <w:rFonts w:asciiTheme="majorHAnsi" w:hAnsiTheme="majorHAnsi" w:cstheme="majorHAnsi"/>
          <w:b/>
          <w:bCs/>
          <w:i/>
          <w:iCs/>
          <w:sz w:val="18"/>
          <w:szCs w:val="18"/>
          <w:lang w:eastAsia="fr-FR"/>
        </w:rPr>
        <w:t>échouement,</w:t>
      </w:r>
      <w:r w:rsidRPr="003B0080">
        <w:rPr>
          <w:rFonts w:asciiTheme="majorHAnsi" w:hAnsiTheme="majorHAnsi" w:cstheme="majorHAnsi"/>
          <w:i/>
          <w:iCs/>
          <w:sz w:val="18"/>
          <w:szCs w:val="18"/>
          <w:lang w:eastAsia="fr-FR"/>
        </w:rPr>
        <w:t xml:space="preserve"> il faut entendre au cours de la navigation, un brusque arrêt involontaire du bateau, à la suite du heurt accidentel du corps du bateau avec le fond.</w:t>
      </w:r>
      <w:r w:rsidRPr="003B0080">
        <w:rPr>
          <w:rFonts w:asciiTheme="majorHAnsi" w:hAnsiTheme="majorHAnsi" w:cstheme="majorHAnsi"/>
          <w:i/>
          <w:iCs/>
          <w:sz w:val="18"/>
          <w:szCs w:val="18"/>
          <w:lang w:eastAsia="fr-FR"/>
        </w:rPr>
        <w:br/>
        <w:t xml:space="preserve">Par </w:t>
      </w:r>
      <w:r w:rsidRPr="003B0080">
        <w:rPr>
          <w:rFonts w:asciiTheme="majorHAnsi" w:hAnsiTheme="majorHAnsi" w:cstheme="majorHAnsi"/>
          <w:b/>
          <w:bCs/>
          <w:i/>
          <w:iCs/>
          <w:sz w:val="18"/>
          <w:szCs w:val="18"/>
          <w:lang w:eastAsia="fr-FR"/>
        </w:rPr>
        <w:t>retirement,</w:t>
      </w:r>
      <w:r w:rsidRPr="003B0080">
        <w:rPr>
          <w:rFonts w:asciiTheme="majorHAnsi" w:hAnsiTheme="majorHAnsi" w:cstheme="majorHAnsi"/>
          <w:i/>
          <w:iCs/>
          <w:sz w:val="18"/>
          <w:szCs w:val="18"/>
          <w:lang w:eastAsia="fr-FR"/>
        </w:rPr>
        <w:t xml:space="preserve"> il faut entendre une opération faisant suite à la perte totale du bateau assuré et à la mise en demeure faite à son propriétaire de le retirer du lieu où il se trouve par les autorités maritimes, administratives ou judiciaires.</w:t>
      </w:r>
    </w:p>
    <w:p w14:paraId="57C0B766" w14:textId="2159581C" w:rsidR="00573C2D" w:rsidRPr="005B0FB4" w:rsidRDefault="00573C2D" w:rsidP="005B0FB4">
      <w:pPr>
        <w:shd w:val="clear" w:color="auto" w:fill="052A66"/>
        <w:spacing w:after="120"/>
        <w:ind w:right="284"/>
        <w:rPr>
          <w:b/>
          <w:bCs/>
          <w:caps/>
          <w:sz w:val="18"/>
          <w:szCs w:val="18"/>
          <w:u w:val="single"/>
        </w:rPr>
      </w:pPr>
      <w:r w:rsidRPr="005B0FB4">
        <w:rPr>
          <w:b/>
          <w:bCs/>
          <w:caps/>
          <w:sz w:val="18"/>
          <w:szCs w:val="18"/>
          <w:u w:val="single"/>
        </w:rPr>
        <w:t xml:space="preserve">Garantie recours et défense pénale suite à accident </w:t>
      </w:r>
    </w:p>
    <w:p w14:paraId="17489787" w14:textId="77777777" w:rsidR="00573C2D" w:rsidRPr="003B0080" w:rsidRDefault="00573C2D" w:rsidP="00573C2D">
      <w:pPr>
        <w:spacing w:after="0" w:line="240" w:lineRule="auto"/>
        <w:rPr>
          <w:rFonts w:asciiTheme="majorHAnsi" w:eastAsia="Times New Roman" w:hAnsiTheme="majorHAnsi" w:cstheme="majorHAnsi"/>
          <w:sz w:val="18"/>
          <w:szCs w:val="18"/>
          <w:lang w:eastAsia="fr-FR"/>
        </w:rPr>
      </w:pPr>
      <w:r w:rsidRPr="003B0080">
        <w:rPr>
          <w:rFonts w:asciiTheme="majorHAnsi" w:eastAsia="Times New Roman" w:hAnsiTheme="majorHAnsi" w:cstheme="majorHAnsi"/>
          <w:i/>
          <w:sz w:val="18"/>
          <w:szCs w:val="18"/>
          <w:lang w:eastAsia="fr-FR"/>
        </w:rPr>
        <w:t>Définition </w:t>
      </w:r>
      <w:r w:rsidRPr="003B0080">
        <w:rPr>
          <w:rFonts w:asciiTheme="majorHAnsi" w:eastAsia="Times New Roman" w:hAnsiTheme="majorHAnsi" w:cstheme="majorHAnsi"/>
          <w:sz w:val="18"/>
          <w:szCs w:val="18"/>
          <w:lang w:eastAsia="fr-FR"/>
        </w:rPr>
        <w:t xml:space="preserve">: </w:t>
      </w:r>
    </w:p>
    <w:p w14:paraId="56E9D6DB" w14:textId="77777777" w:rsidR="00573C2D" w:rsidRPr="003B0080" w:rsidRDefault="00573C2D" w:rsidP="00573C2D">
      <w:pPr>
        <w:spacing w:after="0" w:line="240" w:lineRule="auto"/>
        <w:rPr>
          <w:rFonts w:asciiTheme="majorHAnsi" w:eastAsia="Times New Roman" w:hAnsiTheme="majorHAnsi" w:cstheme="majorHAnsi"/>
          <w:sz w:val="18"/>
          <w:szCs w:val="18"/>
          <w:lang w:eastAsia="fr-FR"/>
        </w:rPr>
      </w:pPr>
      <w:r w:rsidRPr="003B0080">
        <w:rPr>
          <w:rFonts w:asciiTheme="majorHAnsi" w:eastAsia="Times New Roman" w:hAnsiTheme="majorHAnsi" w:cstheme="majorHAnsi"/>
          <w:sz w:val="18"/>
          <w:szCs w:val="18"/>
          <w:lang w:eastAsia="fr-FR"/>
        </w:rPr>
        <w:t xml:space="preserve">Le contrat comprend la couverture de la défense civile ou pénale des intérêts de tout assuré (personnes physiques et souscripteur) en cas de sinistre garanti ainsi que des recours visant à obtenir la réparation pécuniaire des dommages corporels, matériels et immatériels consécutifs subis par l'assuré et qui ont trait à l'un des risques couverts au titre du présent contrat. Dans ce cadre, l’assureur garantit le libre choix de son défenseur à l’assuré sous réserve d’une information préalable de l’assureur. </w:t>
      </w:r>
    </w:p>
    <w:p w14:paraId="63E46DF7" w14:textId="77777777" w:rsidR="00573C2D" w:rsidRPr="003B0080" w:rsidRDefault="00573C2D" w:rsidP="00573C2D">
      <w:pPr>
        <w:spacing w:after="0" w:line="240" w:lineRule="auto"/>
        <w:rPr>
          <w:rFonts w:asciiTheme="majorHAnsi" w:eastAsia="Times New Roman" w:hAnsiTheme="majorHAnsi" w:cstheme="majorHAnsi"/>
          <w:sz w:val="18"/>
          <w:szCs w:val="18"/>
          <w:lang w:eastAsia="fr-FR"/>
        </w:rPr>
      </w:pPr>
      <w:r w:rsidRPr="003B0080">
        <w:rPr>
          <w:rFonts w:asciiTheme="majorHAnsi" w:eastAsia="Times New Roman" w:hAnsiTheme="majorHAnsi" w:cstheme="majorHAnsi"/>
          <w:sz w:val="18"/>
          <w:szCs w:val="18"/>
          <w:lang w:eastAsia="fr-FR"/>
        </w:rPr>
        <w:t>L’assureur s’engage à donner les moyens à tout assuré (personnes physiques et souscripteur) souhaitant obtenir la réparation pécuniaire des dommages corporels, matériels et immatériels, dans la mesure où le dommage qu’il a subi aurait été indemnisé au titre du présent contrat si l’assuré en avait été l’auteur et non la victime. Dans ce cadre, l’assuré dispose du libre choix de l’avocat en charge du dossier.</w:t>
      </w:r>
    </w:p>
    <w:p w14:paraId="4D5B97D6"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4DDCD74A"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r w:rsidRPr="003B0080">
        <w:rPr>
          <w:rFonts w:asciiTheme="majorHAnsi" w:hAnsiTheme="majorHAnsi" w:cstheme="majorHAnsi"/>
          <w:bCs/>
          <w:i/>
          <w:color w:val="000000"/>
          <w:sz w:val="18"/>
          <w:szCs w:val="18"/>
          <w:lang w:eastAsia="fr-FR"/>
        </w:rPr>
        <w:t xml:space="preserve">Exclusions : </w:t>
      </w:r>
    </w:p>
    <w:p w14:paraId="2C3C16F6" w14:textId="7B95FB17" w:rsidR="00573C2D" w:rsidRDefault="00573C2D" w:rsidP="00573C2D">
      <w:pPr>
        <w:spacing w:after="0" w:line="240" w:lineRule="auto"/>
        <w:rPr>
          <w:rFonts w:asciiTheme="majorHAnsi" w:hAnsiTheme="majorHAnsi" w:cstheme="majorHAnsi"/>
          <w:bCs/>
          <w:color w:val="000000"/>
          <w:sz w:val="18"/>
          <w:szCs w:val="18"/>
          <w:lang w:eastAsia="fr-FR"/>
        </w:rPr>
      </w:pPr>
      <w:r w:rsidRPr="003B0080">
        <w:rPr>
          <w:rFonts w:asciiTheme="majorHAnsi" w:hAnsiTheme="majorHAnsi" w:cstheme="majorHAnsi"/>
          <w:bCs/>
          <w:color w:val="000000"/>
          <w:sz w:val="18"/>
          <w:szCs w:val="18"/>
          <w:lang w:eastAsia="fr-FR"/>
        </w:rPr>
        <w:t xml:space="preserve">Les exclusions du contrat sont reprises in extenso à la fin de la présente notice dans une annexe dédiée. </w:t>
      </w:r>
    </w:p>
    <w:p w14:paraId="43CEA827" w14:textId="6A15B150" w:rsidR="005B0FB4" w:rsidRDefault="005B0FB4" w:rsidP="00573C2D">
      <w:pPr>
        <w:spacing w:after="0" w:line="240" w:lineRule="auto"/>
        <w:rPr>
          <w:rFonts w:asciiTheme="majorHAnsi" w:hAnsiTheme="majorHAnsi" w:cstheme="majorHAnsi"/>
          <w:bCs/>
          <w:color w:val="000000"/>
          <w:sz w:val="18"/>
          <w:szCs w:val="18"/>
          <w:lang w:eastAsia="fr-FR"/>
        </w:rPr>
      </w:pPr>
    </w:p>
    <w:p w14:paraId="5D403F66" w14:textId="04CD1722" w:rsidR="005B0FB4" w:rsidRDefault="005B0FB4" w:rsidP="00573C2D">
      <w:pPr>
        <w:spacing w:after="0" w:line="240" w:lineRule="auto"/>
        <w:rPr>
          <w:rFonts w:asciiTheme="majorHAnsi" w:hAnsiTheme="majorHAnsi" w:cstheme="majorHAnsi"/>
          <w:bCs/>
          <w:color w:val="000000"/>
          <w:sz w:val="18"/>
          <w:szCs w:val="18"/>
          <w:lang w:eastAsia="fr-FR"/>
        </w:rPr>
      </w:pPr>
    </w:p>
    <w:p w14:paraId="4AFD161E" w14:textId="6A466186" w:rsidR="005B0FB4" w:rsidRDefault="005B0FB4" w:rsidP="00573C2D">
      <w:pPr>
        <w:spacing w:after="0" w:line="240" w:lineRule="auto"/>
        <w:rPr>
          <w:rFonts w:asciiTheme="majorHAnsi" w:hAnsiTheme="majorHAnsi" w:cstheme="majorHAnsi"/>
          <w:bCs/>
          <w:color w:val="000000"/>
          <w:sz w:val="18"/>
          <w:szCs w:val="18"/>
          <w:lang w:eastAsia="fr-FR"/>
        </w:rPr>
      </w:pPr>
    </w:p>
    <w:p w14:paraId="29184FB6" w14:textId="24B6C087" w:rsidR="005B0FB4" w:rsidRDefault="005B0FB4" w:rsidP="00573C2D">
      <w:pPr>
        <w:spacing w:after="0" w:line="240" w:lineRule="auto"/>
        <w:rPr>
          <w:rFonts w:asciiTheme="majorHAnsi" w:hAnsiTheme="majorHAnsi" w:cstheme="majorHAnsi"/>
          <w:bCs/>
          <w:color w:val="000000"/>
          <w:sz w:val="18"/>
          <w:szCs w:val="18"/>
          <w:lang w:eastAsia="fr-FR"/>
        </w:rPr>
      </w:pPr>
    </w:p>
    <w:p w14:paraId="1204B27E" w14:textId="59404F22" w:rsidR="005B0FB4" w:rsidRDefault="005B0FB4" w:rsidP="00573C2D">
      <w:pPr>
        <w:spacing w:after="0" w:line="240" w:lineRule="auto"/>
        <w:rPr>
          <w:rFonts w:asciiTheme="majorHAnsi" w:hAnsiTheme="majorHAnsi" w:cstheme="majorHAnsi"/>
          <w:bCs/>
          <w:color w:val="000000"/>
          <w:sz w:val="18"/>
          <w:szCs w:val="18"/>
          <w:lang w:eastAsia="fr-FR"/>
        </w:rPr>
      </w:pPr>
    </w:p>
    <w:p w14:paraId="1328B082" w14:textId="1B0826F2" w:rsidR="005B0FB4" w:rsidRDefault="005B0FB4" w:rsidP="00573C2D">
      <w:pPr>
        <w:spacing w:after="0" w:line="240" w:lineRule="auto"/>
        <w:rPr>
          <w:rFonts w:asciiTheme="majorHAnsi" w:hAnsiTheme="majorHAnsi" w:cstheme="majorHAnsi"/>
          <w:bCs/>
          <w:color w:val="000000"/>
          <w:sz w:val="18"/>
          <w:szCs w:val="18"/>
          <w:lang w:eastAsia="fr-FR"/>
        </w:rPr>
      </w:pPr>
    </w:p>
    <w:p w14:paraId="22CAE2D7" w14:textId="5C6D0C2C" w:rsidR="005B0FB4" w:rsidRDefault="005B0FB4" w:rsidP="00573C2D">
      <w:pPr>
        <w:spacing w:after="0" w:line="240" w:lineRule="auto"/>
        <w:rPr>
          <w:rFonts w:asciiTheme="majorHAnsi" w:hAnsiTheme="majorHAnsi" w:cstheme="majorHAnsi"/>
          <w:bCs/>
          <w:color w:val="000000"/>
          <w:sz w:val="18"/>
          <w:szCs w:val="18"/>
          <w:lang w:eastAsia="fr-FR"/>
        </w:rPr>
      </w:pPr>
    </w:p>
    <w:p w14:paraId="5E78EB6B" w14:textId="5FEC563D" w:rsidR="005B0FB4" w:rsidRDefault="005B0FB4" w:rsidP="00573C2D">
      <w:pPr>
        <w:spacing w:after="0" w:line="240" w:lineRule="auto"/>
        <w:rPr>
          <w:rFonts w:asciiTheme="majorHAnsi" w:hAnsiTheme="majorHAnsi" w:cstheme="majorHAnsi"/>
          <w:bCs/>
          <w:color w:val="000000"/>
          <w:sz w:val="18"/>
          <w:szCs w:val="18"/>
          <w:lang w:eastAsia="fr-FR"/>
        </w:rPr>
      </w:pPr>
    </w:p>
    <w:p w14:paraId="08B5515C" w14:textId="2EFED8D1" w:rsidR="005B0FB4" w:rsidRDefault="005B0FB4" w:rsidP="00573C2D">
      <w:pPr>
        <w:spacing w:after="0" w:line="240" w:lineRule="auto"/>
        <w:rPr>
          <w:rFonts w:asciiTheme="majorHAnsi" w:hAnsiTheme="majorHAnsi" w:cstheme="majorHAnsi"/>
          <w:bCs/>
          <w:color w:val="000000"/>
          <w:sz w:val="18"/>
          <w:szCs w:val="18"/>
          <w:lang w:eastAsia="fr-FR"/>
        </w:rPr>
      </w:pPr>
    </w:p>
    <w:p w14:paraId="01D08BB8" w14:textId="77777777" w:rsidR="005B0FB4" w:rsidRPr="003B0080" w:rsidRDefault="005B0FB4" w:rsidP="00573C2D">
      <w:pPr>
        <w:spacing w:after="0" w:line="240" w:lineRule="auto"/>
        <w:rPr>
          <w:rFonts w:asciiTheme="majorHAnsi" w:hAnsiTheme="majorHAnsi" w:cstheme="majorHAnsi"/>
          <w:bCs/>
          <w:color w:val="000000"/>
          <w:sz w:val="18"/>
          <w:szCs w:val="18"/>
          <w:lang w:eastAsia="fr-FR"/>
        </w:rPr>
      </w:pPr>
    </w:p>
    <w:p w14:paraId="1849B67C"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5EEA61BA"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p>
    <w:p w14:paraId="60B3FCA0" w14:textId="77777777" w:rsidR="00573C2D" w:rsidRPr="003B0080" w:rsidRDefault="00573C2D" w:rsidP="005B0FB4">
      <w:pPr>
        <w:shd w:val="clear" w:color="auto" w:fill="052A66"/>
        <w:spacing w:after="120"/>
        <w:ind w:right="284"/>
        <w:rPr>
          <w:rFonts w:asciiTheme="majorHAnsi" w:hAnsiTheme="majorHAnsi" w:cstheme="majorHAnsi"/>
          <w:bCs/>
          <w:i/>
          <w:color w:val="000000"/>
          <w:sz w:val="18"/>
          <w:szCs w:val="18"/>
          <w:lang w:eastAsia="fr-FR"/>
        </w:rPr>
      </w:pPr>
      <w:r w:rsidRPr="005B0FB4">
        <w:rPr>
          <w:b/>
          <w:bCs/>
          <w:caps/>
          <w:sz w:val="18"/>
          <w:szCs w:val="18"/>
          <w:u w:val="single"/>
        </w:rPr>
        <w:t xml:space="preserve">Tableaux de </w:t>
      </w:r>
      <w:proofErr w:type="gramStart"/>
      <w:r w:rsidRPr="005B0FB4">
        <w:rPr>
          <w:b/>
          <w:bCs/>
          <w:caps/>
          <w:sz w:val="18"/>
          <w:szCs w:val="18"/>
          <w:u w:val="single"/>
        </w:rPr>
        <w:t>garanties  Responsabilités</w:t>
      </w:r>
      <w:proofErr w:type="gramEnd"/>
      <w:r w:rsidRPr="005B0FB4">
        <w:rPr>
          <w:b/>
          <w:bCs/>
          <w:caps/>
          <w:sz w:val="18"/>
          <w:szCs w:val="18"/>
          <w:u w:val="single"/>
        </w:rPr>
        <w:t xml:space="preserve"> Civiles </w:t>
      </w:r>
    </w:p>
    <w:p w14:paraId="73EF8114"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p>
    <w:tbl>
      <w:tblPr>
        <w:tblW w:w="1021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
        <w:gridCol w:w="5953"/>
        <w:gridCol w:w="2271"/>
        <w:gridCol w:w="1983"/>
      </w:tblGrid>
      <w:tr w:rsidR="00573C2D" w:rsidRPr="003B0080" w14:paraId="4D073F92" w14:textId="77777777" w:rsidTr="00573C2D">
        <w:trPr>
          <w:cantSplit/>
          <w:trHeight w:val="793"/>
          <w:jc w:val="center"/>
        </w:trPr>
        <w:tc>
          <w:tcPr>
            <w:tcW w:w="5957" w:type="dxa"/>
            <w:gridSpan w:val="2"/>
            <w:tcBorders>
              <w:top w:val="single" w:sz="4" w:space="0" w:color="auto"/>
              <w:left w:val="single" w:sz="4" w:space="0" w:color="auto"/>
              <w:bottom w:val="single" w:sz="4" w:space="0" w:color="auto"/>
              <w:right w:val="single" w:sz="4" w:space="0" w:color="auto"/>
            </w:tcBorders>
            <w:vAlign w:val="center"/>
            <w:hideMark/>
          </w:tcPr>
          <w:p w14:paraId="4637DF3D" w14:textId="77777777" w:rsidR="00573C2D" w:rsidRPr="003B0080" w:rsidRDefault="00573C2D" w:rsidP="00573C2D">
            <w:pPr>
              <w:spacing w:after="0"/>
              <w:jc w:val="center"/>
              <w:rPr>
                <w:rFonts w:asciiTheme="majorHAnsi" w:hAnsiTheme="majorHAnsi" w:cstheme="majorHAnsi"/>
                <w:b/>
                <w:sz w:val="18"/>
                <w:szCs w:val="18"/>
              </w:rPr>
            </w:pPr>
            <w:r w:rsidRPr="003B0080">
              <w:rPr>
                <w:rFonts w:asciiTheme="majorHAnsi" w:hAnsiTheme="majorHAnsi" w:cstheme="majorHAnsi"/>
                <w:b/>
                <w:sz w:val="18"/>
                <w:szCs w:val="18"/>
              </w:rPr>
              <w:t>NATURE DES GARANTIES</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87C147A" w14:textId="77777777" w:rsidR="00573C2D" w:rsidRPr="003B0080" w:rsidRDefault="00573C2D" w:rsidP="00573C2D">
            <w:pPr>
              <w:spacing w:after="0"/>
              <w:jc w:val="center"/>
              <w:rPr>
                <w:rFonts w:asciiTheme="majorHAnsi" w:hAnsiTheme="majorHAnsi" w:cstheme="majorHAnsi"/>
                <w:b/>
                <w:sz w:val="18"/>
                <w:szCs w:val="18"/>
              </w:rPr>
            </w:pPr>
            <w:r w:rsidRPr="003B0080">
              <w:rPr>
                <w:rFonts w:asciiTheme="majorHAnsi" w:hAnsiTheme="majorHAnsi" w:cstheme="majorHAnsi"/>
                <w:b/>
                <w:sz w:val="18"/>
                <w:szCs w:val="18"/>
              </w:rPr>
              <w:t>MONTANT DES GARANTIES</w:t>
            </w:r>
          </w:p>
          <w:p w14:paraId="7B2A8D0B" w14:textId="77777777" w:rsidR="00573C2D" w:rsidRPr="003B0080" w:rsidRDefault="00573C2D" w:rsidP="00573C2D">
            <w:pPr>
              <w:spacing w:after="0"/>
              <w:jc w:val="center"/>
              <w:rPr>
                <w:rFonts w:asciiTheme="majorHAnsi" w:hAnsiTheme="majorHAnsi" w:cstheme="majorHAnsi"/>
                <w:b/>
                <w:sz w:val="18"/>
                <w:szCs w:val="18"/>
              </w:rPr>
            </w:pPr>
            <w:r w:rsidRPr="003B0080">
              <w:rPr>
                <w:rFonts w:asciiTheme="majorHAnsi" w:hAnsiTheme="majorHAnsi" w:cstheme="majorHAnsi"/>
                <w:b/>
                <w:sz w:val="18"/>
                <w:szCs w:val="18"/>
              </w:rPr>
              <w:t>PAR SINISTRE</w:t>
            </w:r>
          </w:p>
        </w:tc>
        <w:tc>
          <w:tcPr>
            <w:tcW w:w="1982" w:type="dxa"/>
            <w:tcBorders>
              <w:top w:val="single" w:sz="4" w:space="0" w:color="auto"/>
              <w:left w:val="single" w:sz="4" w:space="0" w:color="auto"/>
              <w:bottom w:val="single" w:sz="4" w:space="0" w:color="auto"/>
              <w:right w:val="single" w:sz="4" w:space="0" w:color="auto"/>
            </w:tcBorders>
            <w:vAlign w:val="center"/>
            <w:hideMark/>
          </w:tcPr>
          <w:p w14:paraId="2A71E173" w14:textId="77777777" w:rsidR="00573C2D" w:rsidRPr="003B0080" w:rsidRDefault="00573C2D" w:rsidP="00573C2D">
            <w:pPr>
              <w:spacing w:after="0"/>
              <w:ind w:left="-142"/>
              <w:jc w:val="center"/>
              <w:rPr>
                <w:rFonts w:asciiTheme="majorHAnsi" w:hAnsiTheme="majorHAnsi" w:cstheme="majorHAnsi"/>
                <w:b/>
                <w:sz w:val="18"/>
                <w:szCs w:val="18"/>
              </w:rPr>
            </w:pPr>
            <w:r w:rsidRPr="003B0080">
              <w:rPr>
                <w:rFonts w:asciiTheme="majorHAnsi" w:hAnsiTheme="majorHAnsi" w:cstheme="majorHAnsi"/>
                <w:b/>
                <w:sz w:val="18"/>
                <w:szCs w:val="18"/>
              </w:rPr>
              <w:t>MONTANT DES</w:t>
            </w:r>
          </w:p>
          <w:p w14:paraId="6DE2B564" w14:textId="77777777" w:rsidR="00573C2D" w:rsidRPr="003B0080" w:rsidRDefault="00573C2D" w:rsidP="00573C2D">
            <w:pPr>
              <w:spacing w:after="0"/>
              <w:ind w:left="-142"/>
              <w:jc w:val="center"/>
              <w:rPr>
                <w:rFonts w:asciiTheme="majorHAnsi" w:hAnsiTheme="majorHAnsi" w:cstheme="majorHAnsi"/>
                <w:b/>
                <w:sz w:val="18"/>
                <w:szCs w:val="18"/>
              </w:rPr>
            </w:pPr>
            <w:r w:rsidRPr="003B0080">
              <w:rPr>
                <w:rFonts w:asciiTheme="majorHAnsi" w:hAnsiTheme="majorHAnsi" w:cstheme="majorHAnsi"/>
                <w:b/>
                <w:sz w:val="18"/>
                <w:szCs w:val="18"/>
              </w:rPr>
              <w:t>FRANCHISES</w:t>
            </w:r>
          </w:p>
          <w:p w14:paraId="2D55BB82" w14:textId="77777777" w:rsidR="00573C2D" w:rsidRPr="003B0080" w:rsidRDefault="00573C2D" w:rsidP="00573C2D">
            <w:pPr>
              <w:spacing w:after="0"/>
              <w:ind w:left="-142"/>
              <w:jc w:val="center"/>
              <w:rPr>
                <w:rFonts w:asciiTheme="majorHAnsi" w:hAnsiTheme="majorHAnsi" w:cstheme="majorHAnsi"/>
                <w:b/>
                <w:sz w:val="18"/>
                <w:szCs w:val="18"/>
              </w:rPr>
            </w:pPr>
            <w:r w:rsidRPr="003B0080">
              <w:rPr>
                <w:rFonts w:asciiTheme="majorHAnsi" w:hAnsiTheme="majorHAnsi" w:cstheme="majorHAnsi"/>
                <w:b/>
                <w:sz w:val="18"/>
                <w:szCs w:val="18"/>
              </w:rPr>
              <w:t>PAR SINISTRE</w:t>
            </w:r>
          </w:p>
        </w:tc>
      </w:tr>
      <w:tr w:rsidR="00573C2D" w:rsidRPr="003B0080" w14:paraId="04933D71" w14:textId="77777777" w:rsidTr="00573C2D">
        <w:trPr>
          <w:gridBefore w:val="1"/>
          <w:wBefore w:w="8" w:type="dxa"/>
          <w:cantSplit/>
          <w:trHeight w:val="56"/>
          <w:jc w:val="center"/>
        </w:trPr>
        <w:tc>
          <w:tcPr>
            <w:tcW w:w="5949" w:type="dxa"/>
            <w:tcBorders>
              <w:top w:val="single" w:sz="4" w:space="0" w:color="auto"/>
              <w:left w:val="single" w:sz="4" w:space="0" w:color="auto"/>
              <w:bottom w:val="nil"/>
              <w:right w:val="single" w:sz="4" w:space="0" w:color="auto"/>
            </w:tcBorders>
          </w:tcPr>
          <w:p w14:paraId="2A1E999C" w14:textId="77777777" w:rsidR="00573C2D" w:rsidRPr="003B0080" w:rsidRDefault="00573C2D" w:rsidP="00573C2D">
            <w:pPr>
              <w:spacing w:after="0"/>
              <w:jc w:val="center"/>
              <w:rPr>
                <w:rFonts w:asciiTheme="majorHAnsi" w:hAnsiTheme="majorHAnsi" w:cstheme="majorHAnsi"/>
                <w:b/>
                <w:sz w:val="18"/>
                <w:szCs w:val="18"/>
              </w:rPr>
            </w:pPr>
          </w:p>
        </w:tc>
        <w:tc>
          <w:tcPr>
            <w:tcW w:w="2269" w:type="dxa"/>
            <w:tcBorders>
              <w:top w:val="nil"/>
              <w:left w:val="single" w:sz="4" w:space="0" w:color="auto"/>
              <w:bottom w:val="nil"/>
              <w:right w:val="single" w:sz="4" w:space="0" w:color="auto"/>
            </w:tcBorders>
          </w:tcPr>
          <w:p w14:paraId="72F7B9C7" w14:textId="77777777" w:rsidR="00573C2D" w:rsidRPr="003B0080" w:rsidRDefault="00573C2D" w:rsidP="00573C2D">
            <w:pPr>
              <w:tabs>
                <w:tab w:val="decimal" w:pos="1560"/>
                <w:tab w:val="left" w:leader="dot" w:pos="7372"/>
              </w:tabs>
              <w:spacing w:after="0"/>
              <w:jc w:val="center"/>
              <w:rPr>
                <w:rFonts w:asciiTheme="majorHAnsi" w:hAnsiTheme="majorHAnsi" w:cstheme="majorHAnsi"/>
                <w:sz w:val="18"/>
                <w:szCs w:val="18"/>
              </w:rPr>
            </w:pPr>
          </w:p>
        </w:tc>
        <w:tc>
          <w:tcPr>
            <w:tcW w:w="1982" w:type="dxa"/>
            <w:tcBorders>
              <w:top w:val="single" w:sz="4" w:space="0" w:color="auto"/>
              <w:left w:val="single" w:sz="4" w:space="0" w:color="auto"/>
              <w:bottom w:val="nil"/>
              <w:right w:val="single" w:sz="4" w:space="0" w:color="auto"/>
            </w:tcBorders>
          </w:tcPr>
          <w:p w14:paraId="249F0BC5" w14:textId="77777777" w:rsidR="00573C2D" w:rsidRPr="003B0080" w:rsidRDefault="00573C2D" w:rsidP="00573C2D">
            <w:pPr>
              <w:tabs>
                <w:tab w:val="left" w:leader="dot" w:pos="7372"/>
              </w:tabs>
              <w:spacing w:after="0"/>
              <w:jc w:val="center"/>
              <w:rPr>
                <w:rFonts w:asciiTheme="majorHAnsi" w:hAnsiTheme="majorHAnsi" w:cstheme="majorHAnsi"/>
                <w:sz w:val="18"/>
                <w:szCs w:val="18"/>
              </w:rPr>
            </w:pPr>
          </w:p>
        </w:tc>
      </w:tr>
      <w:tr w:rsidR="00573C2D" w:rsidRPr="003B0080" w14:paraId="042E0F40" w14:textId="77777777" w:rsidTr="00573C2D">
        <w:trPr>
          <w:gridBefore w:val="1"/>
          <w:wBefore w:w="8" w:type="dxa"/>
          <w:cantSplit/>
          <w:trHeight w:val="60"/>
          <w:jc w:val="center"/>
        </w:trPr>
        <w:tc>
          <w:tcPr>
            <w:tcW w:w="5949" w:type="dxa"/>
            <w:tcBorders>
              <w:top w:val="nil"/>
              <w:left w:val="single" w:sz="4" w:space="0" w:color="auto"/>
              <w:bottom w:val="nil"/>
              <w:right w:val="single" w:sz="4" w:space="0" w:color="auto"/>
            </w:tcBorders>
            <w:hideMark/>
          </w:tcPr>
          <w:p w14:paraId="1FA8C65C" w14:textId="77777777" w:rsidR="00573C2D" w:rsidRPr="003B0080" w:rsidRDefault="00573C2D" w:rsidP="00573C2D">
            <w:pPr>
              <w:spacing w:after="0"/>
              <w:ind w:left="70"/>
              <w:jc w:val="left"/>
              <w:rPr>
                <w:rFonts w:asciiTheme="majorHAnsi" w:hAnsiTheme="majorHAnsi" w:cstheme="majorHAnsi"/>
                <w:i/>
                <w:sz w:val="18"/>
                <w:szCs w:val="18"/>
                <w:u w:val="single"/>
              </w:rPr>
            </w:pPr>
            <w:r w:rsidRPr="003B0080">
              <w:rPr>
                <w:rFonts w:asciiTheme="majorHAnsi" w:hAnsiTheme="majorHAnsi" w:cstheme="majorHAnsi"/>
                <w:b/>
                <w:i/>
                <w:sz w:val="18"/>
                <w:szCs w:val="18"/>
                <w:u w:val="single"/>
              </w:rPr>
              <w:t>RESPONSABILITE CIVILE AVANT LIVRAISON</w:t>
            </w:r>
          </w:p>
        </w:tc>
        <w:tc>
          <w:tcPr>
            <w:tcW w:w="2269" w:type="dxa"/>
            <w:tcBorders>
              <w:top w:val="nil"/>
              <w:left w:val="single" w:sz="4" w:space="0" w:color="auto"/>
              <w:bottom w:val="nil"/>
              <w:right w:val="single" w:sz="4" w:space="0" w:color="auto"/>
            </w:tcBorders>
          </w:tcPr>
          <w:p w14:paraId="28CE74A4" w14:textId="77777777" w:rsidR="00573C2D" w:rsidRPr="003B0080" w:rsidRDefault="00573C2D" w:rsidP="00573C2D">
            <w:pPr>
              <w:tabs>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135D7A6B" w14:textId="77777777" w:rsidR="00573C2D" w:rsidRPr="003B0080" w:rsidRDefault="00573C2D" w:rsidP="00573C2D">
            <w:pPr>
              <w:tabs>
                <w:tab w:val="right" w:pos="5103"/>
                <w:tab w:val="left" w:leader="dot" w:pos="7372"/>
              </w:tabs>
              <w:spacing w:after="0"/>
              <w:jc w:val="left"/>
              <w:rPr>
                <w:rFonts w:asciiTheme="majorHAnsi" w:hAnsiTheme="majorHAnsi" w:cstheme="majorHAnsi"/>
                <w:i/>
                <w:sz w:val="18"/>
                <w:szCs w:val="18"/>
              </w:rPr>
            </w:pPr>
          </w:p>
        </w:tc>
      </w:tr>
      <w:tr w:rsidR="00573C2D" w:rsidRPr="003B0080" w14:paraId="30E0CCA8" w14:textId="77777777" w:rsidTr="00573C2D">
        <w:trPr>
          <w:gridBefore w:val="1"/>
          <w:wBefore w:w="8" w:type="dxa"/>
          <w:cantSplit/>
          <w:trHeight w:val="60"/>
          <w:jc w:val="center"/>
        </w:trPr>
        <w:tc>
          <w:tcPr>
            <w:tcW w:w="5949" w:type="dxa"/>
            <w:tcBorders>
              <w:top w:val="nil"/>
              <w:left w:val="single" w:sz="4" w:space="0" w:color="auto"/>
              <w:bottom w:val="nil"/>
              <w:right w:val="single" w:sz="4" w:space="0" w:color="auto"/>
            </w:tcBorders>
          </w:tcPr>
          <w:p w14:paraId="760BBC73" w14:textId="77777777" w:rsidR="00573C2D" w:rsidRPr="003B0080" w:rsidRDefault="00573C2D" w:rsidP="00573C2D">
            <w:pPr>
              <w:spacing w:after="0"/>
              <w:jc w:val="left"/>
              <w:rPr>
                <w:rFonts w:asciiTheme="majorHAnsi" w:hAnsiTheme="majorHAnsi" w:cstheme="majorHAnsi"/>
                <w:b/>
                <w:i/>
                <w:sz w:val="18"/>
                <w:szCs w:val="18"/>
              </w:rPr>
            </w:pPr>
          </w:p>
        </w:tc>
        <w:tc>
          <w:tcPr>
            <w:tcW w:w="2269" w:type="dxa"/>
            <w:tcBorders>
              <w:top w:val="nil"/>
              <w:left w:val="single" w:sz="4" w:space="0" w:color="auto"/>
              <w:bottom w:val="nil"/>
              <w:right w:val="single" w:sz="4" w:space="0" w:color="auto"/>
            </w:tcBorders>
          </w:tcPr>
          <w:p w14:paraId="3B497C71" w14:textId="77777777" w:rsidR="00573C2D" w:rsidRPr="003B0080" w:rsidRDefault="00573C2D" w:rsidP="00573C2D">
            <w:pPr>
              <w:tabs>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0D37CDDA" w14:textId="77777777" w:rsidR="00573C2D" w:rsidRPr="003B0080" w:rsidRDefault="00573C2D" w:rsidP="00573C2D">
            <w:pPr>
              <w:tabs>
                <w:tab w:val="right" w:pos="5103"/>
                <w:tab w:val="left" w:leader="dot" w:pos="7372"/>
              </w:tabs>
              <w:spacing w:after="0"/>
              <w:jc w:val="left"/>
              <w:rPr>
                <w:rFonts w:asciiTheme="majorHAnsi" w:hAnsiTheme="majorHAnsi" w:cstheme="majorHAnsi"/>
                <w:i/>
                <w:sz w:val="18"/>
                <w:szCs w:val="18"/>
              </w:rPr>
            </w:pPr>
          </w:p>
        </w:tc>
      </w:tr>
      <w:tr w:rsidR="00573C2D" w:rsidRPr="003B0080" w14:paraId="1BCEEAE1"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3B18262B" w14:textId="77777777" w:rsidR="00573C2D" w:rsidRPr="003B0080" w:rsidRDefault="00573C2D" w:rsidP="00573C2D">
            <w:pPr>
              <w:spacing w:after="0"/>
              <w:ind w:left="353"/>
              <w:jc w:val="left"/>
              <w:rPr>
                <w:rFonts w:asciiTheme="majorHAnsi" w:hAnsiTheme="majorHAnsi" w:cstheme="majorHAnsi"/>
                <w:b/>
                <w:i/>
                <w:sz w:val="18"/>
                <w:szCs w:val="18"/>
              </w:rPr>
            </w:pPr>
            <w:r w:rsidRPr="003B0080">
              <w:rPr>
                <w:rFonts w:asciiTheme="majorHAnsi" w:hAnsiTheme="majorHAnsi" w:cstheme="majorHAnsi"/>
                <w:b/>
                <w:i/>
                <w:sz w:val="18"/>
                <w:szCs w:val="18"/>
              </w:rPr>
              <w:t>Tous dommages confondus</w:t>
            </w:r>
          </w:p>
        </w:tc>
        <w:tc>
          <w:tcPr>
            <w:tcW w:w="2269" w:type="dxa"/>
            <w:tcBorders>
              <w:top w:val="nil"/>
              <w:left w:val="single" w:sz="4" w:space="0" w:color="auto"/>
              <w:bottom w:val="nil"/>
              <w:right w:val="single" w:sz="4" w:space="0" w:color="auto"/>
            </w:tcBorders>
            <w:hideMark/>
          </w:tcPr>
          <w:p w14:paraId="287D10FF"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15 000 000 EUR (1)</w:t>
            </w:r>
          </w:p>
        </w:tc>
        <w:tc>
          <w:tcPr>
            <w:tcW w:w="1982" w:type="dxa"/>
            <w:tcBorders>
              <w:top w:val="nil"/>
              <w:left w:val="single" w:sz="4" w:space="0" w:color="auto"/>
              <w:bottom w:val="nil"/>
              <w:right w:val="single" w:sz="4" w:space="0" w:color="auto"/>
            </w:tcBorders>
          </w:tcPr>
          <w:p w14:paraId="6101C427"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p>
        </w:tc>
      </w:tr>
      <w:tr w:rsidR="00573C2D" w:rsidRPr="003B0080" w14:paraId="32E5530F"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6C1583FD" w14:textId="77777777" w:rsidR="00573C2D" w:rsidRPr="003B0080" w:rsidRDefault="00573C2D" w:rsidP="00573C2D">
            <w:pPr>
              <w:spacing w:after="0"/>
              <w:ind w:left="353"/>
              <w:jc w:val="left"/>
              <w:rPr>
                <w:rFonts w:asciiTheme="majorHAnsi" w:hAnsiTheme="majorHAnsi" w:cstheme="majorHAnsi"/>
                <w:b/>
                <w:i/>
                <w:sz w:val="18"/>
                <w:szCs w:val="18"/>
              </w:rPr>
            </w:pPr>
            <w:r w:rsidRPr="003B0080">
              <w:rPr>
                <w:rFonts w:asciiTheme="majorHAnsi" w:hAnsiTheme="majorHAnsi" w:cstheme="majorHAnsi"/>
                <w:b/>
                <w:i/>
                <w:sz w:val="18"/>
                <w:szCs w:val="18"/>
              </w:rPr>
              <w:t>Dont :</w:t>
            </w:r>
          </w:p>
        </w:tc>
        <w:tc>
          <w:tcPr>
            <w:tcW w:w="2269" w:type="dxa"/>
            <w:tcBorders>
              <w:top w:val="nil"/>
              <w:left w:val="single" w:sz="4" w:space="0" w:color="auto"/>
              <w:bottom w:val="nil"/>
              <w:right w:val="single" w:sz="4" w:space="0" w:color="auto"/>
            </w:tcBorders>
          </w:tcPr>
          <w:p w14:paraId="10758157"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06EFA6F9"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p>
        </w:tc>
      </w:tr>
      <w:tr w:rsidR="00573C2D" w:rsidRPr="003B0080" w14:paraId="6F76A8BA" w14:textId="77777777" w:rsidTr="00573C2D">
        <w:trPr>
          <w:gridBefore w:val="1"/>
          <w:wBefore w:w="8" w:type="dxa"/>
          <w:cantSplit/>
          <w:trHeight w:val="284"/>
          <w:jc w:val="center"/>
        </w:trPr>
        <w:tc>
          <w:tcPr>
            <w:tcW w:w="5949" w:type="dxa"/>
            <w:tcBorders>
              <w:top w:val="nil"/>
              <w:left w:val="single" w:sz="4" w:space="0" w:color="auto"/>
              <w:bottom w:val="nil"/>
              <w:right w:val="single" w:sz="4" w:space="0" w:color="auto"/>
            </w:tcBorders>
            <w:hideMark/>
          </w:tcPr>
          <w:p w14:paraId="22B02D8F" w14:textId="77777777" w:rsidR="00573C2D" w:rsidRPr="003B0080" w:rsidRDefault="00573C2D" w:rsidP="00573C2D">
            <w:pPr>
              <w:numPr>
                <w:ilvl w:val="0"/>
                <w:numId w:val="10"/>
              </w:numPr>
              <w:tabs>
                <w:tab w:val="left" w:pos="637"/>
                <w:tab w:val="right" w:leader="dot" w:pos="5740"/>
              </w:tabs>
              <w:spacing w:after="0" w:line="240" w:lineRule="auto"/>
              <w:ind w:left="637" w:hanging="142"/>
              <w:jc w:val="left"/>
              <w:rPr>
                <w:rFonts w:asciiTheme="majorHAnsi" w:hAnsiTheme="majorHAnsi" w:cstheme="majorHAnsi"/>
                <w:i/>
                <w:sz w:val="18"/>
                <w:szCs w:val="18"/>
              </w:rPr>
            </w:pPr>
            <w:r w:rsidRPr="003B0080">
              <w:rPr>
                <w:rFonts w:asciiTheme="majorHAnsi" w:hAnsiTheme="majorHAnsi" w:cstheme="majorHAnsi"/>
                <w:i/>
                <w:sz w:val="18"/>
                <w:szCs w:val="18"/>
              </w:rPr>
              <w:t xml:space="preserve">Dommages corporels et immatériels consécutifs </w:t>
            </w:r>
            <w:r w:rsidRPr="003B0080">
              <w:rPr>
                <w:rFonts w:asciiTheme="majorHAnsi" w:hAnsiTheme="majorHAnsi" w:cstheme="majorHAnsi"/>
                <w:i/>
                <w:sz w:val="18"/>
                <w:szCs w:val="18"/>
              </w:rPr>
              <w:tab/>
            </w:r>
          </w:p>
          <w:p w14:paraId="5BD088E2" w14:textId="77777777" w:rsidR="00573C2D" w:rsidRPr="003B0080" w:rsidRDefault="00573C2D" w:rsidP="00573C2D">
            <w:pPr>
              <w:numPr>
                <w:ilvl w:val="0"/>
                <w:numId w:val="11"/>
              </w:numPr>
              <w:tabs>
                <w:tab w:val="left" w:pos="778"/>
                <w:tab w:val="right" w:leader="dot" w:pos="5740"/>
              </w:tabs>
              <w:spacing w:after="0" w:line="240" w:lineRule="auto"/>
              <w:ind w:left="920" w:hanging="283"/>
              <w:jc w:val="left"/>
              <w:rPr>
                <w:rFonts w:asciiTheme="majorHAnsi" w:hAnsiTheme="majorHAnsi" w:cstheme="majorHAnsi"/>
                <w:i/>
                <w:sz w:val="18"/>
                <w:szCs w:val="18"/>
              </w:rPr>
            </w:pPr>
            <w:r w:rsidRPr="003B0080">
              <w:rPr>
                <w:rFonts w:asciiTheme="majorHAnsi" w:hAnsiTheme="majorHAnsi" w:cstheme="majorHAnsi"/>
                <w:i/>
                <w:sz w:val="18"/>
                <w:szCs w:val="18"/>
              </w:rPr>
              <w:t xml:space="preserve"> </w:t>
            </w:r>
            <w:proofErr w:type="gramStart"/>
            <w:r w:rsidRPr="003B0080">
              <w:rPr>
                <w:rFonts w:asciiTheme="majorHAnsi" w:hAnsiTheme="majorHAnsi" w:cstheme="majorHAnsi"/>
                <w:i/>
                <w:sz w:val="18"/>
                <w:szCs w:val="18"/>
              </w:rPr>
              <w:t>limités</w:t>
            </w:r>
            <w:proofErr w:type="gramEnd"/>
            <w:r w:rsidRPr="003B0080">
              <w:rPr>
                <w:rFonts w:asciiTheme="majorHAnsi" w:hAnsiTheme="majorHAnsi" w:cstheme="majorHAnsi"/>
                <w:i/>
                <w:sz w:val="18"/>
                <w:szCs w:val="18"/>
              </w:rPr>
              <w:t xml:space="preserve"> en cas de faute inexcusable à </w:t>
            </w:r>
            <w:r w:rsidRPr="003B0080">
              <w:rPr>
                <w:rFonts w:asciiTheme="majorHAnsi" w:hAnsiTheme="majorHAnsi" w:cstheme="majorHAnsi"/>
                <w:i/>
                <w:sz w:val="18"/>
                <w:szCs w:val="18"/>
              </w:rPr>
              <w:tab/>
            </w:r>
          </w:p>
        </w:tc>
        <w:tc>
          <w:tcPr>
            <w:tcW w:w="2269" w:type="dxa"/>
            <w:tcBorders>
              <w:top w:val="nil"/>
              <w:left w:val="single" w:sz="4" w:space="0" w:color="auto"/>
              <w:bottom w:val="nil"/>
              <w:right w:val="single" w:sz="4" w:space="0" w:color="auto"/>
            </w:tcBorders>
            <w:hideMark/>
          </w:tcPr>
          <w:p w14:paraId="6A20404F"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15 000 000 EUR (2)</w:t>
            </w:r>
          </w:p>
          <w:p w14:paraId="724FFA5A"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3 500 000 EUR (1)</w:t>
            </w:r>
          </w:p>
        </w:tc>
        <w:tc>
          <w:tcPr>
            <w:tcW w:w="1982" w:type="dxa"/>
            <w:tcBorders>
              <w:top w:val="nil"/>
              <w:left w:val="single" w:sz="4" w:space="0" w:color="auto"/>
              <w:bottom w:val="nil"/>
              <w:right w:val="single" w:sz="4" w:space="0" w:color="auto"/>
            </w:tcBorders>
            <w:hideMark/>
          </w:tcPr>
          <w:p w14:paraId="01443EDE" w14:textId="77777777" w:rsidR="00573C2D" w:rsidRPr="003B0080" w:rsidRDefault="00573C2D" w:rsidP="00573C2D">
            <w:pPr>
              <w:tabs>
                <w:tab w:val="left" w:pos="851"/>
                <w:tab w:val="right" w:pos="5103"/>
                <w:tab w:val="left" w:leader="dot" w:pos="7372"/>
              </w:tabs>
              <w:spacing w:after="0"/>
              <w:jc w:val="center"/>
              <w:rPr>
                <w:rFonts w:asciiTheme="majorHAnsi" w:hAnsiTheme="majorHAnsi" w:cstheme="majorHAnsi"/>
                <w:i/>
                <w:sz w:val="18"/>
                <w:szCs w:val="18"/>
              </w:rPr>
            </w:pPr>
            <w:r w:rsidRPr="003B0080">
              <w:rPr>
                <w:rFonts w:asciiTheme="majorHAnsi" w:hAnsiTheme="majorHAnsi" w:cstheme="majorHAnsi"/>
                <w:i/>
                <w:sz w:val="18"/>
                <w:szCs w:val="18"/>
              </w:rPr>
              <w:t>NEANT</w:t>
            </w:r>
          </w:p>
          <w:p w14:paraId="322C7AFA" w14:textId="77777777" w:rsidR="00573C2D" w:rsidRPr="003B0080" w:rsidRDefault="00573C2D" w:rsidP="00573C2D">
            <w:pPr>
              <w:tabs>
                <w:tab w:val="left" w:pos="851"/>
                <w:tab w:val="right" w:pos="5103"/>
                <w:tab w:val="left" w:leader="dot" w:pos="7372"/>
              </w:tabs>
              <w:spacing w:after="0"/>
              <w:jc w:val="center"/>
              <w:rPr>
                <w:rFonts w:asciiTheme="majorHAnsi" w:hAnsiTheme="majorHAnsi" w:cstheme="majorHAnsi"/>
                <w:i/>
                <w:sz w:val="18"/>
                <w:szCs w:val="18"/>
              </w:rPr>
            </w:pPr>
            <w:r w:rsidRPr="003B0080">
              <w:rPr>
                <w:rFonts w:asciiTheme="majorHAnsi" w:hAnsiTheme="majorHAnsi" w:cstheme="majorHAnsi"/>
                <w:i/>
                <w:sz w:val="18"/>
                <w:szCs w:val="18"/>
              </w:rPr>
              <w:t>NEANT</w:t>
            </w:r>
          </w:p>
        </w:tc>
      </w:tr>
      <w:tr w:rsidR="00573C2D" w:rsidRPr="003B0080" w14:paraId="55D0F4AB" w14:textId="77777777" w:rsidTr="00573C2D">
        <w:trPr>
          <w:gridBefore w:val="1"/>
          <w:wBefore w:w="8" w:type="dxa"/>
          <w:cantSplit/>
          <w:jc w:val="center"/>
        </w:trPr>
        <w:tc>
          <w:tcPr>
            <w:tcW w:w="5949" w:type="dxa"/>
            <w:tcBorders>
              <w:top w:val="nil"/>
              <w:left w:val="single" w:sz="4" w:space="0" w:color="auto"/>
              <w:bottom w:val="nil"/>
              <w:right w:val="single" w:sz="4" w:space="0" w:color="auto"/>
            </w:tcBorders>
          </w:tcPr>
          <w:p w14:paraId="3633E018" w14:textId="77777777" w:rsidR="00573C2D" w:rsidRPr="003B0080" w:rsidRDefault="00573C2D" w:rsidP="00573C2D">
            <w:pPr>
              <w:spacing w:after="0"/>
              <w:ind w:left="637"/>
              <w:jc w:val="left"/>
              <w:rPr>
                <w:rFonts w:asciiTheme="majorHAnsi" w:hAnsiTheme="majorHAnsi" w:cstheme="majorHAnsi"/>
                <w:i/>
                <w:sz w:val="18"/>
                <w:szCs w:val="18"/>
              </w:rPr>
            </w:pPr>
          </w:p>
        </w:tc>
        <w:tc>
          <w:tcPr>
            <w:tcW w:w="2269" w:type="dxa"/>
            <w:tcBorders>
              <w:top w:val="nil"/>
              <w:left w:val="single" w:sz="4" w:space="0" w:color="auto"/>
              <w:bottom w:val="nil"/>
              <w:right w:val="single" w:sz="4" w:space="0" w:color="auto"/>
            </w:tcBorders>
          </w:tcPr>
          <w:p w14:paraId="7F28C5F7"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5A3F9F59"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p>
        </w:tc>
      </w:tr>
      <w:tr w:rsidR="00573C2D" w:rsidRPr="003B0080" w14:paraId="61D25CFF"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4C472E12" w14:textId="77777777" w:rsidR="00573C2D" w:rsidRPr="003B0080" w:rsidRDefault="00573C2D" w:rsidP="00573C2D">
            <w:pPr>
              <w:numPr>
                <w:ilvl w:val="0"/>
                <w:numId w:val="10"/>
              </w:numPr>
              <w:tabs>
                <w:tab w:val="left" w:pos="637"/>
                <w:tab w:val="right" w:leader="dot" w:pos="5740"/>
              </w:tabs>
              <w:spacing w:after="0" w:line="240" w:lineRule="auto"/>
              <w:ind w:left="637" w:hanging="142"/>
              <w:jc w:val="left"/>
              <w:rPr>
                <w:rFonts w:asciiTheme="majorHAnsi" w:hAnsiTheme="majorHAnsi" w:cstheme="majorHAnsi"/>
                <w:i/>
                <w:sz w:val="18"/>
                <w:szCs w:val="18"/>
              </w:rPr>
            </w:pPr>
            <w:r w:rsidRPr="003B0080">
              <w:rPr>
                <w:rFonts w:asciiTheme="majorHAnsi" w:hAnsiTheme="majorHAnsi" w:cstheme="majorHAnsi"/>
                <w:i/>
                <w:sz w:val="18"/>
                <w:szCs w:val="18"/>
              </w:rPr>
              <w:t xml:space="preserve">Dommages matériels et immatériels consécutifs </w:t>
            </w:r>
            <w:r w:rsidRPr="003B0080">
              <w:rPr>
                <w:rFonts w:asciiTheme="majorHAnsi" w:hAnsiTheme="majorHAnsi" w:cstheme="majorHAnsi"/>
                <w:i/>
                <w:sz w:val="18"/>
                <w:szCs w:val="18"/>
              </w:rPr>
              <w:tab/>
              <w:t xml:space="preserve"> </w:t>
            </w:r>
          </w:p>
        </w:tc>
        <w:tc>
          <w:tcPr>
            <w:tcW w:w="2269" w:type="dxa"/>
            <w:tcBorders>
              <w:top w:val="nil"/>
              <w:left w:val="single" w:sz="4" w:space="0" w:color="auto"/>
              <w:bottom w:val="nil"/>
              <w:right w:val="single" w:sz="4" w:space="0" w:color="auto"/>
            </w:tcBorders>
            <w:hideMark/>
          </w:tcPr>
          <w:p w14:paraId="61BF3C3B"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1 500 000 EUR</w:t>
            </w:r>
          </w:p>
        </w:tc>
        <w:tc>
          <w:tcPr>
            <w:tcW w:w="1982" w:type="dxa"/>
            <w:tcBorders>
              <w:top w:val="nil"/>
              <w:left w:val="single" w:sz="4" w:space="0" w:color="auto"/>
              <w:bottom w:val="nil"/>
              <w:right w:val="single" w:sz="4" w:space="0" w:color="auto"/>
            </w:tcBorders>
            <w:hideMark/>
          </w:tcPr>
          <w:p w14:paraId="00769F85"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r w:rsidRPr="003B0080">
              <w:rPr>
                <w:rFonts w:asciiTheme="majorHAnsi" w:hAnsiTheme="majorHAnsi" w:cstheme="majorHAnsi"/>
                <w:i/>
                <w:sz w:val="18"/>
                <w:szCs w:val="18"/>
              </w:rPr>
              <w:t>200 EUR</w:t>
            </w:r>
          </w:p>
        </w:tc>
      </w:tr>
      <w:tr w:rsidR="00573C2D" w:rsidRPr="003B0080" w14:paraId="61441053" w14:textId="77777777" w:rsidTr="00573C2D">
        <w:trPr>
          <w:gridBefore w:val="1"/>
          <w:wBefore w:w="8" w:type="dxa"/>
          <w:cantSplit/>
          <w:jc w:val="center"/>
        </w:trPr>
        <w:tc>
          <w:tcPr>
            <w:tcW w:w="5949" w:type="dxa"/>
            <w:tcBorders>
              <w:top w:val="nil"/>
              <w:left w:val="single" w:sz="4" w:space="0" w:color="auto"/>
              <w:bottom w:val="nil"/>
              <w:right w:val="single" w:sz="4" w:space="0" w:color="auto"/>
            </w:tcBorders>
          </w:tcPr>
          <w:p w14:paraId="5E469EDE" w14:textId="77777777" w:rsidR="00573C2D" w:rsidRPr="003B0080" w:rsidRDefault="00573C2D" w:rsidP="00573C2D">
            <w:pPr>
              <w:tabs>
                <w:tab w:val="left" w:pos="778"/>
                <w:tab w:val="right" w:leader="dot" w:pos="5740"/>
              </w:tabs>
              <w:spacing w:after="0"/>
              <w:jc w:val="left"/>
              <w:rPr>
                <w:rFonts w:asciiTheme="majorHAnsi" w:hAnsiTheme="majorHAnsi" w:cstheme="majorHAnsi"/>
                <w:i/>
                <w:sz w:val="18"/>
                <w:szCs w:val="18"/>
              </w:rPr>
            </w:pPr>
          </w:p>
        </w:tc>
        <w:tc>
          <w:tcPr>
            <w:tcW w:w="2269" w:type="dxa"/>
            <w:tcBorders>
              <w:top w:val="nil"/>
              <w:left w:val="single" w:sz="4" w:space="0" w:color="auto"/>
              <w:bottom w:val="nil"/>
              <w:right w:val="single" w:sz="4" w:space="0" w:color="auto"/>
            </w:tcBorders>
          </w:tcPr>
          <w:p w14:paraId="56499618"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601002B0"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p>
        </w:tc>
      </w:tr>
      <w:tr w:rsidR="00573C2D" w:rsidRPr="003B0080" w14:paraId="41A3ECC0"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0B3319B2" w14:textId="77777777" w:rsidR="00573C2D" w:rsidRPr="003B0080" w:rsidRDefault="00573C2D" w:rsidP="00573C2D">
            <w:pPr>
              <w:numPr>
                <w:ilvl w:val="0"/>
                <w:numId w:val="10"/>
              </w:numPr>
              <w:tabs>
                <w:tab w:val="left" w:pos="637"/>
                <w:tab w:val="right" w:leader="dot" w:pos="5740"/>
              </w:tabs>
              <w:spacing w:after="0" w:line="240" w:lineRule="auto"/>
              <w:ind w:left="637" w:hanging="142"/>
              <w:jc w:val="left"/>
              <w:rPr>
                <w:rFonts w:asciiTheme="majorHAnsi" w:hAnsiTheme="majorHAnsi" w:cstheme="majorHAnsi"/>
                <w:i/>
                <w:sz w:val="18"/>
                <w:szCs w:val="18"/>
              </w:rPr>
            </w:pPr>
            <w:r w:rsidRPr="003B0080">
              <w:rPr>
                <w:rFonts w:asciiTheme="majorHAnsi" w:hAnsiTheme="majorHAnsi" w:cstheme="majorHAnsi"/>
                <w:i/>
                <w:sz w:val="18"/>
                <w:szCs w:val="18"/>
              </w:rPr>
              <w:t xml:space="preserve">Dommages matériels en raison des vols </w:t>
            </w:r>
          </w:p>
        </w:tc>
        <w:tc>
          <w:tcPr>
            <w:tcW w:w="2269" w:type="dxa"/>
            <w:tcBorders>
              <w:top w:val="nil"/>
              <w:left w:val="single" w:sz="4" w:space="0" w:color="auto"/>
              <w:bottom w:val="nil"/>
              <w:right w:val="single" w:sz="4" w:space="0" w:color="auto"/>
            </w:tcBorders>
            <w:hideMark/>
          </w:tcPr>
          <w:p w14:paraId="426D7776"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r>
          </w:p>
        </w:tc>
        <w:tc>
          <w:tcPr>
            <w:tcW w:w="1982" w:type="dxa"/>
            <w:tcBorders>
              <w:top w:val="nil"/>
              <w:left w:val="single" w:sz="4" w:space="0" w:color="auto"/>
              <w:bottom w:val="nil"/>
              <w:right w:val="single" w:sz="4" w:space="0" w:color="auto"/>
            </w:tcBorders>
          </w:tcPr>
          <w:p w14:paraId="7C8CD3BD"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p>
        </w:tc>
      </w:tr>
      <w:tr w:rsidR="00573C2D" w:rsidRPr="003B0080" w14:paraId="0AE7FD8E"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48BE5B97" w14:textId="77777777" w:rsidR="00573C2D" w:rsidRPr="003B0080" w:rsidRDefault="00573C2D" w:rsidP="00573C2D">
            <w:pPr>
              <w:numPr>
                <w:ilvl w:val="0"/>
                <w:numId w:val="11"/>
              </w:numPr>
              <w:tabs>
                <w:tab w:val="left" w:pos="778"/>
                <w:tab w:val="right" w:leader="dot" w:pos="5740"/>
              </w:tabs>
              <w:spacing w:after="0" w:line="240" w:lineRule="auto"/>
              <w:ind w:left="920" w:hanging="283"/>
              <w:jc w:val="left"/>
              <w:rPr>
                <w:rFonts w:asciiTheme="majorHAnsi" w:hAnsiTheme="majorHAnsi" w:cstheme="majorHAnsi"/>
                <w:i/>
                <w:sz w:val="18"/>
                <w:szCs w:val="18"/>
              </w:rPr>
            </w:pPr>
            <w:r w:rsidRPr="003B0080">
              <w:rPr>
                <w:rFonts w:asciiTheme="majorHAnsi" w:hAnsiTheme="majorHAnsi" w:cstheme="majorHAnsi"/>
                <w:i/>
                <w:sz w:val="18"/>
                <w:szCs w:val="18"/>
              </w:rPr>
              <w:t xml:space="preserve"> </w:t>
            </w:r>
            <w:proofErr w:type="gramStart"/>
            <w:r w:rsidRPr="003B0080">
              <w:rPr>
                <w:rFonts w:asciiTheme="majorHAnsi" w:hAnsiTheme="majorHAnsi" w:cstheme="majorHAnsi"/>
                <w:i/>
                <w:sz w:val="18"/>
                <w:szCs w:val="18"/>
              </w:rPr>
              <w:t>Suite à</w:t>
            </w:r>
            <w:proofErr w:type="gramEnd"/>
            <w:r w:rsidRPr="003B0080">
              <w:rPr>
                <w:rFonts w:asciiTheme="majorHAnsi" w:hAnsiTheme="majorHAnsi" w:cstheme="majorHAnsi"/>
                <w:i/>
                <w:sz w:val="18"/>
                <w:szCs w:val="18"/>
              </w:rPr>
              <w:t xml:space="preserve"> vol des préposés </w:t>
            </w:r>
            <w:r w:rsidRPr="003B0080">
              <w:rPr>
                <w:rFonts w:asciiTheme="majorHAnsi" w:hAnsiTheme="majorHAnsi" w:cstheme="majorHAnsi"/>
                <w:i/>
                <w:sz w:val="18"/>
                <w:szCs w:val="18"/>
              </w:rPr>
              <w:tab/>
            </w:r>
          </w:p>
        </w:tc>
        <w:tc>
          <w:tcPr>
            <w:tcW w:w="2269" w:type="dxa"/>
            <w:tcBorders>
              <w:top w:val="nil"/>
              <w:left w:val="single" w:sz="4" w:space="0" w:color="auto"/>
              <w:bottom w:val="nil"/>
              <w:right w:val="single" w:sz="4" w:space="0" w:color="auto"/>
            </w:tcBorders>
            <w:hideMark/>
          </w:tcPr>
          <w:p w14:paraId="49CC8187"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30 000 EUR</w:t>
            </w:r>
          </w:p>
        </w:tc>
        <w:tc>
          <w:tcPr>
            <w:tcW w:w="1982" w:type="dxa"/>
            <w:tcBorders>
              <w:top w:val="nil"/>
              <w:left w:val="single" w:sz="4" w:space="0" w:color="auto"/>
              <w:bottom w:val="nil"/>
              <w:right w:val="single" w:sz="4" w:space="0" w:color="auto"/>
            </w:tcBorders>
            <w:hideMark/>
          </w:tcPr>
          <w:p w14:paraId="4591F16F"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r w:rsidRPr="003B0080">
              <w:rPr>
                <w:rFonts w:asciiTheme="majorHAnsi" w:hAnsiTheme="majorHAnsi" w:cstheme="majorHAnsi"/>
                <w:i/>
                <w:sz w:val="18"/>
                <w:szCs w:val="18"/>
              </w:rPr>
              <w:t>200 EUR</w:t>
            </w:r>
          </w:p>
        </w:tc>
      </w:tr>
      <w:tr w:rsidR="00573C2D" w:rsidRPr="003B0080" w14:paraId="0A51554C"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00F6D5FB" w14:textId="77777777" w:rsidR="00573C2D" w:rsidRPr="003B0080" w:rsidRDefault="00573C2D" w:rsidP="00573C2D">
            <w:pPr>
              <w:numPr>
                <w:ilvl w:val="0"/>
                <w:numId w:val="11"/>
              </w:numPr>
              <w:tabs>
                <w:tab w:val="left" w:pos="778"/>
                <w:tab w:val="right" w:leader="dot" w:pos="5740"/>
              </w:tabs>
              <w:spacing w:after="0" w:line="240" w:lineRule="auto"/>
              <w:ind w:left="920" w:hanging="283"/>
              <w:jc w:val="left"/>
              <w:rPr>
                <w:rFonts w:asciiTheme="majorHAnsi" w:hAnsiTheme="majorHAnsi" w:cstheme="majorHAnsi"/>
                <w:i/>
                <w:sz w:val="18"/>
                <w:szCs w:val="18"/>
              </w:rPr>
            </w:pPr>
            <w:r w:rsidRPr="003B0080">
              <w:rPr>
                <w:rFonts w:asciiTheme="majorHAnsi" w:hAnsiTheme="majorHAnsi" w:cstheme="majorHAnsi"/>
                <w:i/>
                <w:sz w:val="18"/>
                <w:szCs w:val="18"/>
              </w:rPr>
              <w:t xml:space="preserve"> </w:t>
            </w:r>
            <w:proofErr w:type="gramStart"/>
            <w:r w:rsidRPr="003B0080">
              <w:rPr>
                <w:rFonts w:asciiTheme="majorHAnsi" w:hAnsiTheme="majorHAnsi" w:cstheme="majorHAnsi"/>
                <w:i/>
                <w:sz w:val="18"/>
                <w:szCs w:val="18"/>
              </w:rPr>
              <w:t>Suite à</w:t>
            </w:r>
            <w:proofErr w:type="gramEnd"/>
            <w:r w:rsidRPr="003B0080">
              <w:rPr>
                <w:rFonts w:asciiTheme="majorHAnsi" w:hAnsiTheme="majorHAnsi" w:cstheme="majorHAnsi"/>
                <w:i/>
                <w:sz w:val="18"/>
                <w:szCs w:val="18"/>
              </w:rPr>
              <w:t xml:space="preserve"> RC dépositaire (vestiaires) </w:t>
            </w:r>
            <w:r w:rsidRPr="003B0080">
              <w:rPr>
                <w:rFonts w:asciiTheme="majorHAnsi" w:hAnsiTheme="majorHAnsi" w:cstheme="majorHAnsi"/>
                <w:i/>
                <w:sz w:val="18"/>
                <w:szCs w:val="18"/>
              </w:rPr>
              <w:tab/>
            </w:r>
          </w:p>
        </w:tc>
        <w:tc>
          <w:tcPr>
            <w:tcW w:w="2269" w:type="dxa"/>
            <w:tcBorders>
              <w:top w:val="nil"/>
              <w:left w:val="single" w:sz="4" w:space="0" w:color="auto"/>
              <w:bottom w:val="nil"/>
              <w:right w:val="single" w:sz="4" w:space="0" w:color="auto"/>
            </w:tcBorders>
            <w:hideMark/>
          </w:tcPr>
          <w:p w14:paraId="187BA3CD"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5 000 EUR</w:t>
            </w:r>
          </w:p>
        </w:tc>
        <w:tc>
          <w:tcPr>
            <w:tcW w:w="1982" w:type="dxa"/>
            <w:tcBorders>
              <w:top w:val="nil"/>
              <w:left w:val="single" w:sz="4" w:space="0" w:color="auto"/>
              <w:bottom w:val="nil"/>
              <w:right w:val="single" w:sz="4" w:space="0" w:color="auto"/>
            </w:tcBorders>
            <w:hideMark/>
          </w:tcPr>
          <w:p w14:paraId="5A47A9FE"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r w:rsidRPr="003B0080">
              <w:rPr>
                <w:rFonts w:asciiTheme="majorHAnsi" w:hAnsiTheme="majorHAnsi" w:cstheme="majorHAnsi"/>
                <w:i/>
                <w:sz w:val="18"/>
                <w:szCs w:val="18"/>
              </w:rPr>
              <w:t>200 EUR</w:t>
            </w:r>
          </w:p>
        </w:tc>
      </w:tr>
      <w:tr w:rsidR="00573C2D" w:rsidRPr="003B0080" w14:paraId="4EDCB016" w14:textId="77777777" w:rsidTr="00573C2D">
        <w:trPr>
          <w:gridBefore w:val="1"/>
          <w:wBefore w:w="8" w:type="dxa"/>
          <w:cantSplit/>
          <w:jc w:val="center"/>
        </w:trPr>
        <w:tc>
          <w:tcPr>
            <w:tcW w:w="5949" w:type="dxa"/>
            <w:tcBorders>
              <w:top w:val="nil"/>
              <w:left w:val="single" w:sz="4" w:space="0" w:color="auto"/>
              <w:bottom w:val="nil"/>
              <w:right w:val="single" w:sz="4" w:space="0" w:color="auto"/>
            </w:tcBorders>
          </w:tcPr>
          <w:p w14:paraId="6D42027F" w14:textId="77777777" w:rsidR="00573C2D" w:rsidRPr="003B0080" w:rsidRDefault="00573C2D" w:rsidP="00573C2D">
            <w:pPr>
              <w:tabs>
                <w:tab w:val="left" w:pos="778"/>
              </w:tabs>
              <w:spacing w:after="0"/>
              <w:ind w:left="920"/>
              <w:jc w:val="left"/>
              <w:rPr>
                <w:rFonts w:asciiTheme="majorHAnsi" w:hAnsiTheme="majorHAnsi" w:cstheme="majorHAnsi"/>
                <w:i/>
                <w:sz w:val="18"/>
                <w:szCs w:val="18"/>
              </w:rPr>
            </w:pPr>
          </w:p>
        </w:tc>
        <w:tc>
          <w:tcPr>
            <w:tcW w:w="2269" w:type="dxa"/>
            <w:tcBorders>
              <w:top w:val="nil"/>
              <w:left w:val="single" w:sz="4" w:space="0" w:color="auto"/>
              <w:bottom w:val="nil"/>
              <w:right w:val="single" w:sz="4" w:space="0" w:color="auto"/>
            </w:tcBorders>
          </w:tcPr>
          <w:p w14:paraId="1866C3B1"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396E1306"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p>
        </w:tc>
      </w:tr>
      <w:tr w:rsidR="00573C2D" w:rsidRPr="003B0080" w14:paraId="750C84D7"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035C0CD8" w14:textId="77777777" w:rsidR="00573C2D" w:rsidRPr="003B0080" w:rsidRDefault="00573C2D" w:rsidP="00573C2D">
            <w:pPr>
              <w:numPr>
                <w:ilvl w:val="0"/>
                <w:numId w:val="10"/>
              </w:numPr>
              <w:tabs>
                <w:tab w:val="left" w:pos="637"/>
                <w:tab w:val="right" w:leader="dot" w:pos="5740"/>
              </w:tabs>
              <w:spacing w:after="0" w:line="240" w:lineRule="auto"/>
              <w:ind w:left="637" w:hanging="142"/>
              <w:jc w:val="left"/>
              <w:rPr>
                <w:rFonts w:asciiTheme="majorHAnsi" w:hAnsiTheme="majorHAnsi" w:cstheme="majorHAnsi"/>
                <w:i/>
                <w:sz w:val="18"/>
                <w:szCs w:val="18"/>
              </w:rPr>
            </w:pPr>
            <w:r w:rsidRPr="003B0080">
              <w:rPr>
                <w:rFonts w:asciiTheme="majorHAnsi" w:hAnsiTheme="majorHAnsi" w:cstheme="majorHAnsi"/>
                <w:i/>
                <w:sz w:val="18"/>
                <w:szCs w:val="18"/>
              </w:rPr>
              <w:t>Dommages matériels subis par les biens meubles ou immeubles loués ou empruntés</w:t>
            </w:r>
          </w:p>
          <w:p w14:paraId="7D656D91" w14:textId="77777777" w:rsidR="00573C2D" w:rsidRPr="003B0080" w:rsidRDefault="00573C2D" w:rsidP="00573C2D">
            <w:pPr>
              <w:numPr>
                <w:ilvl w:val="0"/>
                <w:numId w:val="11"/>
              </w:numPr>
              <w:tabs>
                <w:tab w:val="left" w:pos="778"/>
                <w:tab w:val="right" w:leader="dot" w:pos="5740"/>
              </w:tabs>
              <w:spacing w:after="0" w:line="240" w:lineRule="auto"/>
              <w:ind w:left="920" w:hanging="283"/>
              <w:jc w:val="left"/>
              <w:rPr>
                <w:rFonts w:asciiTheme="majorHAnsi" w:hAnsiTheme="majorHAnsi" w:cstheme="majorHAnsi"/>
                <w:i/>
                <w:sz w:val="18"/>
                <w:szCs w:val="18"/>
              </w:rPr>
            </w:pPr>
            <w:r w:rsidRPr="003B0080">
              <w:rPr>
                <w:rFonts w:asciiTheme="majorHAnsi" w:hAnsiTheme="majorHAnsi" w:cstheme="majorHAnsi"/>
                <w:i/>
                <w:sz w:val="18"/>
                <w:szCs w:val="18"/>
              </w:rPr>
              <w:t xml:space="preserve">Biens meubles </w:t>
            </w:r>
            <w:r w:rsidRPr="003B0080">
              <w:rPr>
                <w:rFonts w:asciiTheme="majorHAnsi" w:hAnsiTheme="majorHAnsi" w:cstheme="majorHAnsi"/>
                <w:i/>
                <w:sz w:val="18"/>
                <w:szCs w:val="18"/>
              </w:rPr>
              <w:tab/>
            </w:r>
          </w:p>
          <w:p w14:paraId="37294F3C" w14:textId="77777777" w:rsidR="00573C2D" w:rsidRPr="003B0080" w:rsidRDefault="00573C2D" w:rsidP="00573C2D">
            <w:pPr>
              <w:numPr>
                <w:ilvl w:val="0"/>
                <w:numId w:val="11"/>
              </w:numPr>
              <w:tabs>
                <w:tab w:val="left" w:pos="778"/>
                <w:tab w:val="right" w:leader="dot" w:pos="5740"/>
              </w:tabs>
              <w:spacing w:after="0" w:line="240" w:lineRule="auto"/>
              <w:ind w:left="920" w:hanging="283"/>
              <w:jc w:val="left"/>
              <w:rPr>
                <w:rFonts w:asciiTheme="majorHAnsi" w:hAnsiTheme="majorHAnsi" w:cstheme="majorHAnsi"/>
                <w:i/>
                <w:sz w:val="18"/>
                <w:szCs w:val="18"/>
              </w:rPr>
            </w:pPr>
            <w:r w:rsidRPr="003B0080">
              <w:rPr>
                <w:rFonts w:asciiTheme="majorHAnsi" w:hAnsiTheme="majorHAnsi" w:cstheme="majorHAnsi"/>
                <w:i/>
                <w:sz w:val="18"/>
                <w:szCs w:val="18"/>
              </w:rPr>
              <w:t xml:space="preserve">Biens immeubles </w:t>
            </w:r>
            <w:r w:rsidRPr="003B0080">
              <w:rPr>
                <w:rFonts w:asciiTheme="majorHAnsi" w:hAnsiTheme="majorHAnsi" w:cstheme="majorHAnsi"/>
                <w:i/>
                <w:sz w:val="18"/>
                <w:szCs w:val="18"/>
              </w:rPr>
              <w:tab/>
            </w:r>
          </w:p>
        </w:tc>
        <w:tc>
          <w:tcPr>
            <w:tcW w:w="2269" w:type="dxa"/>
            <w:tcBorders>
              <w:top w:val="nil"/>
              <w:left w:val="single" w:sz="4" w:space="0" w:color="auto"/>
              <w:bottom w:val="nil"/>
              <w:right w:val="single" w:sz="4" w:space="0" w:color="auto"/>
            </w:tcBorders>
          </w:tcPr>
          <w:p w14:paraId="46D17881"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r>
          </w:p>
          <w:p w14:paraId="6D08C02E"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p w14:paraId="03C1A451"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150 000 EUR</w:t>
            </w:r>
          </w:p>
          <w:p w14:paraId="36C977CA"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1 500 000 EUR</w:t>
            </w:r>
          </w:p>
        </w:tc>
        <w:tc>
          <w:tcPr>
            <w:tcW w:w="1982" w:type="dxa"/>
            <w:tcBorders>
              <w:top w:val="nil"/>
              <w:left w:val="single" w:sz="4" w:space="0" w:color="auto"/>
              <w:bottom w:val="nil"/>
              <w:right w:val="single" w:sz="4" w:space="0" w:color="auto"/>
            </w:tcBorders>
          </w:tcPr>
          <w:p w14:paraId="6A055B58" w14:textId="77777777" w:rsidR="00573C2D" w:rsidRPr="003B0080" w:rsidRDefault="00573C2D" w:rsidP="00573C2D">
            <w:pPr>
              <w:tabs>
                <w:tab w:val="right" w:pos="5103"/>
                <w:tab w:val="left" w:leader="dot" w:pos="7372"/>
              </w:tabs>
              <w:spacing w:after="0"/>
              <w:ind w:left="-32"/>
              <w:jc w:val="center"/>
              <w:rPr>
                <w:rFonts w:asciiTheme="majorHAnsi" w:hAnsiTheme="majorHAnsi" w:cstheme="majorHAnsi"/>
                <w:i/>
                <w:sz w:val="18"/>
                <w:szCs w:val="18"/>
              </w:rPr>
            </w:pPr>
          </w:p>
          <w:p w14:paraId="6A8E2C70" w14:textId="77777777" w:rsidR="00573C2D" w:rsidRPr="003B0080" w:rsidRDefault="00573C2D" w:rsidP="00573C2D">
            <w:pPr>
              <w:tabs>
                <w:tab w:val="right" w:pos="5103"/>
                <w:tab w:val="left" w:leader="dot" w:pos="7372"/>
              </w:tabs>
              <w:spacing w:after="0"/>
              <w:ind w:left="-32"/>
              <w:jc w:val="center"/>
              <w:rPr>
                <w:rFonts w:asciiTheme="majorHAnsi" w:hAnsiTheme="majorHAnsi" w:cstheme="majorHAnsi"/>
                <w:i/>
                <w:sz w:val="18"/>
                <w:szCs w:val="18"/>
              </w:rPr>
            </w:pPr>
          </w:p>
          <w:p w14:paraId="6B4BACFC" w14:textId="77777777" w:rsidR="00573C2D" w:rsidRPr="003B0080" w:rsidRDefault="00573C2D" w:rsidP="00573C2D">
            <w:pPr>
              <w:tabs>
                <w:tab w:val="right" w:pos="5103"/>
                <w:tab w:val="left" w:leader="dot" w:pos="7372"/>
              </w:tabs>
              <w:spacing w:after="0"/>
              <w:ind w:left="-32"/>
              <w:jc w:val="center"/>
              <w:rPr>
                <w:rFonts w:asciiTheme="majorHAnsi" w:hAnsiTheme="majorHAnsi" w:cstheme="majorHAnsi"/>
                <w:i/>
                <w:sz w:val="18"/>
                <w:szCs w:val="18"/>
              </w:rPr>
            </w:pPr>
            <w:r w:rsidRPr="003B0080">
              <w:rPr>
                <w:rFonts w:asciiTheme="majorHAnsi" w:hAnsiTheme="majorHAnsi" w:cstheme="majorHAnsi"/>
                <w:i/>
                <w:sz w:val="18"/>
                <w:szCs w:val="18"/>
              </w:rPr>
              <w:t>400 EUR</w:t>
            </w:r>
          </w:p>
          <w:p w14:paraId="513839C1" w14:textId="77777777" w:rsidR="00573C2D" w:rsidRPr="003B0080" w:rsidRDefault="00573C2D" w:rsidP="00573C2D">
            <w:pPr>
              <w:tabs>
                <w:tab w:val="right" w:pos="5103"/>
                <w:tab w:val="left" w:leader="dot" w:pos="7372"/>
              </w:tabs>
              <w:spacing w:after="0"/>
              <w:ind w:left="-32"/>
              <w:jc w:val="center"/>
              <w:rPr>
                <w:rFonts w:asciiTheme="majorHAnsi" w:hAnsiTheme="majorHAnsi" w:cstheme="majorHAnsi"/>
                <w:i/>
                <w:sz w:val="18"/>
                <w:szCs w:val="18"/>
              </w:rPr>
            </w:pPr>
            <w:r w:rsidRPr="003B0080">
              <w:rPr>
                <w:rFonts w:asciiTheme="majorHAnsi" w:hAnsiTheme="majorHAnsi" w:cstheme="majorHAnsi"/>
                <w:i/>
                <w:sz w:val="18"/>
                <w:szCs w:val="18"/>
              </w:rPr>
              <w:t>400 EUR</w:t>
            </w:r>
          </w:p>
        </w:tc>
      </w:tr>
      <w:tr w:rsidR="00573C2D" w:rsidRPr="003B0080" w14:paraId="34FB9C43" w14:textId="77777777" w:rsidTr="00573C2D">
        <w:trPr>
          <w:gridBefore w:val="1"/>
          <w:wBefore w:w="8" w:type="dxa"/>
          <w:cantSplit/>
          <w:jc w:val="center"/>
        </w:trPr>
        <w:tc>
          <w:tcPr>
            <w:tcW w:w="5949" w:type="dxa"/>
            <w:tcBorders>
              <w:top w:val="nil"/>
              <w:left w:val="single" w:sz="4" w:space="0" w:color="auto"/>
              <w:bottom w:val="nil"/>
              <w:right w:val="single" w:sz="4" w:space="0" w:color="auto"/>
            </w:tcBorders>
          </w:tcPr>
          <w:p w14:paraId="7C51233D" w14:textId="77777777" w:rsidR="00573C2D" w:rsidRPr="003B0080" w:rsidRDefault="00573C2D" w:rsidP="00573C2D">
            <w:pPr>
              <w:spacing w:after="0"/>
              <w:ind w:left="353"/>
              <w:jc w:val="left"/>
              <w:rPr>
                <w:rFonts w:asciiTheme="majorHAnsi" w:hAnsiTheme="majorHAnsi" w:cstheme="majorHAnsi"/>
                <w:b/>
                <w:i/>
                <w:sz w:val="18"/>
                <w:szCs w:val="18"/>
              </w:rPr>
            </w:pPr>
          </w:p>
        </w:tc>
        <w:tc>
          <w:tcPr>
            <w:tcW w:w="2269" w:type="dxa"/>
            <w:tcBorders>
              <w:top w:val="nil"/>
              <w:left w:val="single" w:sz="4" w:space="0" w:color="auto"/>
              <w:bottom w:val="nil"/>
              <w:right w:val="single" w:sz="4" w:space="0" w:color="auto"/>
            </w:tcBorders>
          </w:tcPr>
          <w:p w14:paraId="4FC1D42B"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59F55CF2" w14:textId="77777777" w:rsidR="00573C2D" w:rsidRPr="003B0080" w:rsidRDefault="00573C2D" w:rsidP="00573C2D">
            <w:pPr>
              <w:tabs>
                <w:tab w:val="right" w:pos="5103"/>
                <w:tab w:val="left" w:leader="dot" w:pos="7372"/>
              </w:tabs>
              <w:spacing w:after="0"/>
              <w:ind w:left="-32"/>
              <w:jc w:val="center"/>
              <w:rPr>
                <w:rFonts w:asciiTheme="majorHAnsi" w:hAnsiTheme="majorHAnsi" w:cstheme="majorHAnsi"/>
                <w:i/>
                <w:sz w:val="18"/>
                <w:szCs w:val="18"/>
              </w:rPr>
            </w:pPr>
          </w:p>
        </w:tc>
      </w:tr>
      <w:tr w:rsidR="00573C2D" w:rsidRPr="003B0080" w14:paraId="2BEC3868"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33A682D8" w14:textId="77777777" w:rsidR="00573C2D" w:rsidRPr="003B0080" w:rsidRDefault="00573C2D" w:rsidP="00573C2D">
            <w:pPr>
              <w:numPr>
                <w:ilvl w:val="0"/>
                <w:numId w:val="10"/>
              </w:numPr>
              <w:tabs>
                <w:tab w:val="left" w:pos="637"/>
                <w:tab w:val="right" w:leader="dot" w:pos="5740"/>
              </w:tabs>
              <w:spacing w:after="0" w:line="240" w:lineRule="auto"/>
              <w:ind w:left="637" w:hanging="142"/>
              <w:jc w:val="left"/>
              <w:rPr>
                <w:rFonts w:asciiTheme="majorHAnsi" w:hAnsiTheme="majorHAnsi" w:cstheme="majorHAnsi"/>
                <w:b/>
                <w:i/>
                <w:sz w:val="18"/>
                <w:szCs w:val="18"/>
              </w:rPr>
            </w:pPr>
            <w:r w:rsidRPr="003B0080">
              <w:rPr>
                <w:rFonts w:asciiTheme="majorHAnsi" w:hAnsiTheme="majorHAnsi" w:cstheme="majorHAnsi"/>
                <w:b/>
                <w:i/>
                <w:sz w:val="18"/>
                <w:szCs w:val="18"/>
              </w:rPr>
              <w:t>Atteintes à l’environnement accidentelles</w:t>
            </w:r>
            <w:r w:rsidRPr="003B0080">
              <w:rPr>
                <w:rFonts w:asciiTheme="majorHAnsi" w:hAnsiTheme="majorHAnsi" w:cstheme="majorHAnsi"/>
                <w:i/>
                <w:sz w:val="18"/>
                <w:szCs w:val="18"/>
              </w:rPr>
              <w:tab/>
            </w:r>
          </w:p>
        </w:tc>
        <w:tc>
          <w:tcPr>
            <w:tcW w:w="2269" w:type="dxa"/>
            <w:tcBorders>
              <w:top w:val="nil"/>
              <w:left w:val="single" w:sz="4" w:space="0" w:color="auto"/>
              <w:bottom w:val="nil"/>
              <w:right w:val="single" w:sz="4" w:space="0" w:color="auto"/>
            </w:tcBorders>
            <w:hideMark/>
          </w:tcPr>
          <w:p w14:paraId="15F65D68"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1 000 000 EUR (1)</w:t>
            </w:r>
          </w:p>
        </w:tc>
        <w:tc>
          <w:tcPr>
            <w:tcW w:w="1982" w:type="dxa"/>
            <w:tcBorders>
              <w:top w:val="nil"/>
              <w:left w:val="single" w:sz="4" w:space="0" w:color="auto"/>
              <w:bottom w:val="nil"/>
              <w:right w:val="single" w:sz="4" w:space="0" w:color="auto"/>
            </w:tcBorders>
            <w:hideMark/>
          </w:tcPr>
          <w:p w14:paraId="276A1674" w14:textId="77777777" w:rsidR="00573C2D" w:rsidRPr="003B0080" w:rsidRDefault="00573C2D" w:rsidP="00573C2D">
            <w:pPr>
              <w:tabs>
                <w:tab w:val="right" w:pos="5103"/>
                <w:tab w:val="left" w:leader="dot" w:pos="7372"/>
              </w:tabs>
              <w:spacing w:after="0"/>
              <w:ind w:left="-32"/>
              <w:jc w:val="center"/>
              <w:rPr>
                <w:rFonts w:asciiTheme="majorHAnsi" w:hAnsiTheme="majorHAnsi" w:cstheme="majorHAnsi"/>
                <w:i/>
                <w:sz w:val="18"/>
                <w:szCs w:val="18"/>
              </w:rPr>
            </w:pPr>
            <w:r w:rsidRPr="003B0080">
              <w:rPr>
                <w:rFonts w:asciiTheme="majorHAnsi" w:hAnsiTheme="majorHAnsi" w:cstheme="majorHAnsi"/>
                <w:i/>
                <w:sz w:val="18"/>
                <w:szCs w:val="18"/>
              </w:rPr>
              <w:t>400 EUR</w:t>
            </w:r>
          </w:p>
        </w:tc>
      </w:tr>
      <w:tr w:rsidR="00573C2D" w:rsidRPr="003B0080" w14:paraId="4131F6DE" w14:textId="77777777" w:rsidTr="00573C2D">
        <w:trPr>
          <w:gridBefore w:val="1"/>
          <w:wBefore w:w="8" w:type="dxa"/>
          <w:cantSplit/>
          <w:jc w:val="center"/>
        </w:trPr>
        <w:tc>
          <w:tcPr>
            <w:tcW w:w="5949" w:type="dxa"/>
            <w:tcBorders>
              <w:top w:val="nil"/>
              <w:left w:val="single" w:sz="4" w:space="0" w:color="auto"/>
              <w:bottom w:val="nil"/>
              <w:right w:val="single" w:sz="4" w:space="0" w:color="auto"/>
            </w:tcBorders>
          </w:tcPr>
          <w:p w14:paraId="203CC693" w14:textId="77777777" w:rsidR="00573C2D" w:rsidRPr="003B0080" w:rsidRDefault="00573C2D" w:rsidP="00573C2D">
            <w:pPr>
              <w:spacing w:after="0"/>
              <w:ind w:left="353"/>
              <w:jc w:val="left"/>
              <w:rPr>
                <w:rFonts w:asciiTheme="majorHAnsi" w:hAnsiTheme="majorHAnsi" w:cstheme="majorHAnsi"/>
                <w:b/>
                <w:i/>
                <w:sz w:val="18"/>
                <w:szCs w:val="18"/>
              </w:rPr>
            </w:pPr>
          </w:p>
        </w:tc>
        <w:tc>
          <w:tcPr>
            <w:tcW w:w="2269" w:type="dxa"/>
            <w:tcBorders>
              <w:top w:val="nil"/>
              <w:left w:val="single" w:sz="4" w:space="0" w:color="auto"/>
              <w:bottom w:val="nil"/>
              <w:right w:val="single" w:sz="4" w:space="0" w:color="auto"/>
            </w:tcBorders>
          </w:tcPr>
          <w:p w14:paraId="569AB23E"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07B4E140" w14:textId="77777777" w:rsidR="00573C2D" w:rsidRPr="003B0080" w:rsidRDefault="00573C2D" w:rsidP="00573C2D">
            <w:pPr>
              <w:tabs>
                <w:tab w:val="right" w:pos="5103"/>
                <w:tab w:val="left" w:leader="dot" w:pos="7372"/>
              </w:tabs>
              <w:spacing w:after="0"/>
              <w:ind w:left="-32"/>
              <w:jc w:val="center"/>
              <w:rPr>
                <w:rFonts w:asciiTheme="majorHAnsi" w:hAnsiTheme="majorHAnsi" w:cstheme="majorHAnsi"/>
                <w:i/>
                <w:sz w:val="18"/>
                <w:szCs w:val="18"/>
              </w:rPr>
            </w:pPr>
          </w:p>
        </w:tc>
      </w:tr>
      <w:tr w:rsidR="00573C2D" w:rsidRPr="003B0080" w14:paraId="6C2B2999" w14:textId="77777777" w:rsidTr="00573C2D">
        <w:trPr>
          <w:gridBefore w:val="1"/>
          <w:wBefore w:w="8" w:type="dxa"/>
          <w:cantSplit/>
          <w:jc w:val="center"/>
        </w:trPr>
        <w:tc>
          <w:tcPr>
            <w:tcW w:w="5949" w:type="dxa"/>
            <w:tcBorders>
              <w:top w:val="nil"/>
              <w:left w:val="single" w:sz="4" w:space="0" w:color="auto"/>
              <w:bottom w:val="nil"/>
              <w:right w:val="single" w:sz="4" w:space="0" w:color="auto"/>
            </w:tcBorders>
          </w:tcPr>
          <w:p w14:paraId="34D87957" w14:textId="77777777" w:rsidR="00573C2D" w:rsidRPr="003B0080" w:rsidRDefault="00573C2D" w:rsidP="00573C2D">
            <w:pPr>
              <w:spacing w:after="0"/>
              <w:ind w:left="353"/>
              <w:jc w:val="left"/>
              <w:rPr>
                <w:rFonts w:asciiTheme="majorHAnsi" w:hAnsiTheme="majorHAnsi" w:cstheme="majorHAnsi"/>
                <w:b/>
                <w:i/>
                <w:sz w:val="18"/>
                <w:szCs w:val="18"/>
              </w:rPr>
            </w:pPr>
          </w:p>
        </w:tc>
        <w:tc>
          <w:tcPr>
            <w:tcW w:w="2269" w:type="dxa"/>
            <w:tcBorders>
              <w:top w:val="nil"/>
              <w:left w:val="single" w:sz="4" w:space="0" w:color="auto"/>
              <w:bottom w:val="nil"/>
              <w:right w:val="single" w:sz="4" w:space="0" w:color="auto"/>
            </w:tcBorders>
          </w:tcPr>
          <w:p w14:paraId="6FB3DE83"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626C349C" w14:textId="77777777" w:rsidR="00573C2D" w:rsidRPr="003B0080" w:rsidRDefault="00573C2D" w:rsidP="00573C2D">
            <w:pPr>
              <w:tabs>
                <w:tab w:val="right" w:pos="5103"/>
                <w:tab w:val="left" w:leader="dot" w:pos="7372"/>
              </w:tabs>
              <w:spacing w:after="0"/>
              <w:ind w:left="-32"/>
              <w:jc w:val="center"/>
              <w:rPr>
                <w:rFonts w:asciiTheme="majorHAnsi" w:hAnsiTheme="majorHAnsi" w:cstheme="majorHAnsi"/>
                <w:i/>
                <w:sz w:val="18"/>
                <w:szCs w:val="18"/>
              </w:rPr>
            </w:pPr>
          </w:p>
        </w:tc>
      </w:tr>
      <w:tr w:rsidR="00573C2D" w:rsidRPr="003B0080" w14:paraId="5438430A"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4EE7C61F" w14:textId="77777777" w:rsidR="00573C2D" w:rsidRPr="003B0080" w:rsidRDefault="00573C2D" w:rsidP="00573C2D">
            <w:pPr>
              <w:spacing w:after="0"/>
              <w:ind w:left="353"/>
              <w:jc w:val="left"/>
              <w:rPr>
                <w:rFonts w:asciiTheme="majorHAnsi" w:hAnsiTheme="majorHAnsi" w:cstheme="majorHAnsi"/>
                <w:b/>
                <w:i/>
                <w:sz w:val="18"/>
                <w:szCs w:val="18"/>
              </w:rPr>
            </w:pPr>
            <w:r w:rsidRPr="003B0080">
              <w:rPr>
                <w:rFonts w:asciiTheme="majorHAnsi" w:hAnsiTheme="majorHAnsi" w:cstheme="majorHAnsi"/>
                <w:b/>
                <w:i/>
                <w:sz w:val="18"/>
                <w:szCs w:val="18"/>
              </w:rPr>
              <w:t>Responsabilité de l’état et dommages causés au personnel</w:t>
            </w:r>
          </w:p>
        </w:tc>
        <w:tc>
          <w:tcPr>
            <w:tcW w:w="2269" w:type="dxa"/>
            <w:tcBorders>
              <w:top w:val="nil"/>
              <w:left w:val="single" w:sz="4" w:space="0" w:color="auto"/>
              <w:bottom w:val="nil"/>
              <w:right w:val="single" w:sz="4" w:space="0" w:color="auto"/>
            </w:tcBorders>
          </w:tcPr>
          <w:p w14:paraId="2CA870B3"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54F849E9" w14:textId="77777777" w:rsidR="00573C2D" w:rsidRPr="003B0080" w:rsidRDefault="00573C2D" w:rsidP="00573C2D">
            <w:pPr>
              <w:tabs>
                <w:tab w:val="right" w:pos="5103"/>
                <w:tab w:val="left" w:leader="dot" w:pos="7372"/>
              </w:tabs>
              <w:spacing w:after="0"/>
              <w:ind w:left="-32"/>
              <w:jc w:val="center"/>
              <w:rPr>
                <w:rFonts w:asciiTheme="majorHAnsi" w:hAnsiTheme="majorHAnsi" w:cstheme="majorHAnsi"/>
                <w:i/>
                <w:sz w:val="18"/>
                <w:szCs w:val="18"/>
              </w:rPr>
            </w:pPr>
          </w:p>
        </w:tc>
      </w:tr>
      <w:tr w:rsidR="00573C2D" w:rsidRPr="003B0080" w14:paraId="5B50D732"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0D70B6D8" w14:textId="77777777" w:rsidR="00573C2D" w:rsidRPr="003B0080" w:rsidRDefault="00573C2D" w:rsidP="00573C2D">
            <w:pPr>
              <w:numPr>
                <w:ilvl w:val="0"/>
                <w:numId w:val="11"/>
              </w:numPr>
              <w:tabs>
                <w:tab w:val="left" w:pos="778"/>
                <w:tab w:val="right" w:leader="dot" w:pos="5740"/>
              </w:tabs>
              <w:spacing w:after="0" w:line="240" w:lineRule="auto"/>
              <w:ind w:left="920" w:hanging="283"/>
              <w:jc w:val="left"/>
              <w:rPr>
                <w:rFonts w:asciiTheme="majorHAnsi" w:hAnsiTheme="majorHAnsi" w:cstheme="majorHAnsi"/>
                <w:i/>
                <w:sz w:val="18"/>
                <w:szCs w:val="18"/>
              </w:rPr>
            </w:pPr>
            <w:r w:rsidRPr="003B0080">
              <w:rPr>
                <w:rFonts w:asciiTheme="majorHAnsi" w:hAnsiTheme="majorHAnsi" w:cstheme="majorHAnsi"/>
                <w:i/>
                <w:sz w:val="18"/>
                <w:szCs w:val="18"/>
              </w:rPr>
              <w:t>Dommages corporels</w:t>
            </w:r>
            <w:r w:rsidRPr="003B0080">
              <w:rPr>
                <w:rFonts w:asciiTheme="majorHAnsi" w:hAnsiTheme="majorHAnsi" w:cstheme="majorHAnsi"/>
                <w:i/>
                <w:sz w:val="18"/>
                <w:szCs w:val="18"/>
              </w:rPr>
              <w:tab/>
            </w:r>
          </w:p>
        </w:tc>
        <w:tc>
          <w:tcPr>
            <w:tcW w:w="2269" w:type="dxa"/>
            <w:tcBorders>
              <w:top w:val="nil"/>
              <w:left w:val="single" w:sz="4" w:space="0" w:color="auto"/>
              <w:bottom w:val="nil"/>
              <w:right w:val="single" w:sz="4" w:space="0" w:color="auto"/>
            </w:tcBorders>
            <w:hideMark/>
          </w:tcPr>
          <w:p w14:paraId="382338A3"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8 000 000 EUR</w:t>
            </w:r>
          </w:p>
        </w:tc>
        <w:tc>
          <w:tcPr>
            <w:tcW w:w="1982" w:type="dxa"/>
            <w:tcBorders>
              <w:top w:val="nil"/>
              <w:left w:val="single" w:sz="4" w:space="0" w:color="auto"/>
              <w:bottom w:val="nil"/>
              <w:right w:val="single" w:sz="4" w:space="0" w:color="auto"/>
            </w:tcBorders>
            <w:hideMark/>
          </w:tcPr>
          <w:p w14:paraId="3A409996" w14:textId="77777777" w:rsidR="00573C2D" w:rsidRPr="003B0080" w:rsidRDefault="00573C2D" w:rsidP="00573C2D">
            <w:pPr>
              <w:tabs>
                <w:tab w:val="right" w:pos="5103"/>
                <w:tab w:val="left" w:leader="dot" w:pos="7372"/>
              </w:tabs>
              <w:spacing w:after="0"/>
              <w:ind w:left="-32"/>
              <w:jc w:val="center"/>
              <w:rPr>
                <w:rFonts w:asciiTheme="majorHAnsi" w:hAnsiTheme="majorHAnsi" w:cstheme="majorHAnsi"/>
                <w:i/>
                <w:sz w:val="18"/>
                <w:szCs w:val="18"/>
              </w:rPr>
            </w:pPr>
            <w:r w:rsidRPr="003B0080">
              <w:rPr>
                <w:rFonts w:asciiTheme="majorHAnsi" w:hAnsiTheme="majorHAnsi" w:cstheme="majorHAnsi"/>
                <w:i/>
                <w:sz w:val="18"/>
                <w:szCs w:val="18"/>
              </w:rPr>
              <w:t>NEANT</w:t>
            </w:r>
          </w:p>
        </w:tc>
      </w:tr>
      <w:tr w:rsidR="00573C2D" w:rsidRPr="003B0080" w14:paraId="445868CC"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475C92D9" w14:textId="77777777" w:rsidR="00573C2D" w:rsidRPr="003B0080" w:rsidRDefault="00573C2D" w:rsidP="00573C2D">
            <w:pPr>
              <w:numPr>
                <w:ilvl w:val="0"/>
                <w:numId w:val="11"/>
              </w:numPr>
              <w:tabs>
                <w:tab w:val="left" w:pos="778"/>
                <w:tab w:val="right" w:leader="dot" w:pos="5740"/>
              </w:tabs>
              <w:spacing w:after="0" w:line="240" w:lineRule="auto"/>
              <w:ind w:left="920" w:hanging="283"/>
              <w:jc w:val="left"/>
              <w:rPr>
                <w:rFonts w:asciiTheme="majorHAnsi" w:hAnsiTheme="majorHAnsi" w:cstheme="majorHAnsi"/>
                <w:i/>
                <w:sz w:val="18"/>
                <w:szCs w:val="18"/>
              </w:rPr>
            </w:pPr>
            <w:r w:rsidRPr="003B0080">
              <w:rPr>
                <w:rFonts w:asciiTheme="majorHAnsi" w:hAnsiTheme="majorHAnsi" w:cstheme="majorHAnsi"/>
                <w:i/>
                <w:sz w:val="18"/>
                <w:szCs w:val="18"/>
              </w:rPr>
              <w:t>Dommages matériels</w:t>
            </w:r>
            <w:r w:rsidRPr="003B0080">
              <w:rPr>
                <w:rFonts w:asciiTheme="majorHAnsi" w:hAnsiTheme="majorHAnsi" w:cstheme="majorHAnsi"/>
                <w:i/>
                <w:sz w:val="18"/>
                <w:szCs w:val="18"/>
              </w:rPr>
              <w:tab/>
            </w:r>
          </w:p>
        </w:tc>
        <w:tc>
          <w:tcPr>
            <w:tcW w:w="2269" w:type="dxa"/>
            <w:tcBorders>
              <w:top w:val="nil"/>
              <w:left w:val="single" w:sz="4" w:space="0" w:color="auto"/>
              <w:bottom w:val="nil"/>
              <w:right w:val="single" w:sz="4" w:space="0" w:color="auto"/>
            </w:tcBorders>
            <w:hideMark/>
          </w:tcPr>
          <w:p w14:paraId="457A6812"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1 000 000 EUR</w:t>
            </w:r>
          </w:p>
        </w:tc>
        <w:tc>
          <w:tcPr>
            <w:tcW w:w="1982" w:type="dxa"/>
            <w:tcBorders>
              <w:top w:val="nil"/>
              <w:left w:val="single" w:sz="4" w:space="0" w:color="auto"/>
              <w:bottom w:val="nil"/>
              <w:right w:val="single" w:sz="4" w:space="0" w:color="auto"/>
            </w:tcBorders>
            <w:hideMark/>
          </w:tcPr>
          <w:p w14:paraId="03F76132" w14:textId="77777777" w:rsidR="00573C2D" w:rsidRPr="003B0080" w:rsidRDefault="00573C2D" w:rsidP="00573C2D">
            <w:pPr>
              <w:tabs>
                <w:tab w:val="left" w:pos="851"/>
                <w:tab w:val="right" w:pos="5103"/>
                <w:tab w:val="left" w:leader="dot" w:pos="7372"/>
              </w:tabs>
              <w:spacing w:after="0"/>
              <w:jc w:val="center"/>
              <w:rPr>
                <w:rFonts w:asciiTheme="majorHAnsi" w:hAnsiTheme="majorHAnsi" w:cstheme="majorHAnsi"/>
                <w:i/>
                <w:sz w:val="18"/>
                <w:szCs w:val="18"/>
              </w:rPr>
            </w:pPr>
            <w:r w:rsidRPr="003B0080">
              <w:rPr>
                <w:rFonts w:asciiTheme="majorHAnsi" w:hAnsiTheme="majorHAnsi" w:cstheme="majorHAnsi"/>
                <w:i/>
                <w:sz w:val="18"/>
                <w:szCs w:val="18"/>
              </w:rPr>
              <w:t>NEANT</w:t>
            </w:r>
          </w:p>
        </w:tc>
      </w:tr>
      <w:tr w:rsidR="00573C2D" w:rsidRPr="003B0080" w14:paraId="0288FFF6" w14:textId="77777777" w:rsidTr="00573C2D">
        <w:trPr>
          <w:gridBefore w:val="1"/>
          <w:wBefore w:w="8" w:type="dxa"/>
          <w:cantSplit/>
          <w:trHeight w:val="217"/>
          <w:jc w:val="center"/>
        </w:trPr>
        <w:tc>
          <w:tcPr>
            <w:tcW w:w="5949" w:type="dxa"/>
            <w:tcBorders>
              <w:top w:val="nil"/>
              <w:left w:val="single" w:sz="4" w:space="0" w:color="auto"/>
              <w:bottom w:val="nil"/>
              <w:right w:val="single" w:sz="4" w:space="0" w:color="auto"/>
            </w:tcBorders>
            <w:hideMark/>
          </w:tcPr>
          <w:p w14:paraId="0EB92557" w14:textId="77777777" w:rsidR="00573C2D" w:rsidRPr="003B0080" w:rsidRDefault="00573C2D" w:rsidP="00573C2D">
            <w:pPr>
              <w:numPr>
                <w:ilvl w:val="0"/>
                <w:numId w:val="11"/>
              </w:numPr>
              <w:tabs>
                <w:tab w:val="left" w:pos="778"/>
                <w:tab w:val="right" w:leader="dot" w:pos="5740"/>
              </w:tabs>
              <w:spacing w:after="0" w:line="240" w:lineRule="auto"/>
              <w:ind w:left="920" w:hanging="283"/>
              <w:jc w:val="left"/>
              <w:rPr>
                <w:rFonts w:asciiTheme="majorHAnsi" w:hAnsiTheme="majorHAnsi" w:cstheme="majorHAnsi"/>
                <w:i/>
                <w:sz w:val="18"/>
                <w:szCs w:val="18"/>
              </w:rPr>
            </w:pPr>
            <w:proofErr w:type="gramStart"/>
            <w:r w:rsidRPr="003B0080">
              <w:rPr>
                <w:rFonts w:asciiTheme="majorHAnsi" w:hAnsiTheme="majorHAnsi" w:cstheme="majorHAnsi"/>
                <w:i/>
                <w:sz w:val="18"/>
                <w:szCs w:val="18"/>
              </w:rPr>
              <w:t>Dommages causé</w:t>
            </w:r>
            <w:proofErr w:type="gramEnd"/>
            <w:r w:rsidRPr="003B0080">
              <w:rPr>
                <w:rFonts w:asciiTheme="majorHAnsi" w:hAnsiTheme="majorHAnsi" w:cstheme="majorHAnsi"/>
                <w:i/>
                <w:sz w:val="18"/>
                <w:szCs w:val="18"/>
              </w:rPr>
              <w:t xml:space="preserve"> au matériel</w:t>
            </w:r>
            <w:r w:rsidRPr="003B0080">
              <w:rPr>
                <w:rFonts w:asciiTheme="majorHAnsi" w:hAnsiTheme="majorHAnsi" w:cstheme="majorHAnsi"/>
                <w:i/>
                <w:sz w:val="18"/>
                <w:szCs w:val="18"/>
              </w:rPr>
              <w:tab/>
            </w:r>
          </w:p>
        </w:tc>
        <w:tc>
          <w:tcPr>
            <w:tcW w:w="2269" w:type="dxa"/>
            <w:tcBorders>
              <w:top w:val="nil"/>
              <w:left w:val="single" w:sz="4" w:space="0" w:color="auto"/>
              <w:bottom w:val="nil"/>
              <w:right w:val="single" w:sz="4" w:space="0" w:color="auto"/>
            </w:tcBorders>
            <w:hideMark/>
          </w:tcPr>
          <w:p w14:paraId="6FDA3C2A"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1 000 000 EUR</w:t>
            </w:r>
          </w:p>
        </w:tc>
        <w:tc>
          <w:tcPr>
            <w:tcW w:w="1982" w:type="dxa"/>
            <w:tcBorders>
              <w:top w:val="nil"/>
              <w:left w:val="single" w:sz="4" w:space="0" w:color="auto"/>
              <w:bottom w:val="nil"/>
              <w:right w:val="single" w:sz="4" w:space="0" w:color="auto"/>
            </w:tcBorders>
            <w:hideMark/>
          </w:tcPr>
          <w:p w14:paraId="224314FD" w14:textId="77777777" w:rsidR="00573C2D" w:rsidRPr="003B0080" w:rsidRDefault="00573C2D" w:rsidP="00573C2D">
            <w:pPr>
              <w:tabs>
                <w:tab w:val="left" w:pos="958"/>
                <w:tab w:val="right" w:pos="5103"/>
                <w:tab w:val="left" w:leader="dot" w:pos="7372"/>
              </w:tabs>
              <w:spacing w:after="0"/>
              <w:jc w:val="center"/>
              <w:rPr>
                <w:rFonts w:asciiTheme="majorHAnsi" w:hAnsiTheme="majorHAnsi" w:cstheme="majorHAnsi"/>
                <w:i/>
                <w:sz w:val="18"/>
                <w:szCs w:val="18"/>
              </w:rPr>
            </w:pPr>
            <w:r w:rsidRPr="003B0080">
              <w:rPr>
                <w:rFonts w:asciiTheme="majorHAnsi" w:hAnsiTheme="majorHAnsi" w:cstheme="majorHAnsi"/>
                <w:i/>
                <w:sz w:val="18"/>
                <w:szCs w:val="18"/>
              </w:rPr>
              <w:t>NEANT</w:t>
            </w:r>
          </w:p>
        </w:tc>
      </w:tr>
      <w:tr w:rsidR="00573C2D" w:rsidRPr="003B0080" w14:paraId="7E6CDC5E" w14:textId="77777777" w:rsidTr="00573C2D">
        <w:trPr>
          <w:gridBefore w:val="1"/>
          <w:wBefore w:w="8" w:type="dxa"/>
          <w:cantSplit/>
          <w:jc w:val="center"/>
        </w:trPr>
        <w:tc>
          <w:tcPr>
            <w:tcW w:w="5949" w:type="dxa"/>
            <w:tcBorders>
              <w:top w:val="nil"/>
              <w:left w:val="single" w:sz="4" w:space="0" w:color="auto"/>
              <w:bottom w:val="nil"/>
              <w:right w:val="single" w:sz="4" w:space="0" w:color="auto"/>
            </w:tcBorders>
          </w:tcPr>
          <w:p w14:paraId="5CD02FDF" w14:textId="77777777" w:rsidR="00573C2D" w:rsidRPr="003B0080" w:rsidRDefault="00573C2D" w:rsidP="00573C2D">
            <w:pPr>
              <w:tabs>
                <w:tab w:val="left" w:pos="708"/>
                <w:tab w:val="left" w:leader="dot" w:pos="5245"/>
                <w:tab w:val="left" w:leader="dot" w:pos="5586"/>
              </w:tabs>
              <w:spacing w:after="0"/>
              <w:jc w:val="left"/>
              <w:rPr>
                <w:rFonts w:asciiTheme="majorHAnsi" w:eastAsia="Times New Roman" w:hAnsiTheme="majorHAnsi" w:cstheme="majorHAnsi"/>
                <w:i/>
                <w:sz w:val="18"/>
                <w:szCs w:val="18"/>
              </w:rPr>
            </w:pPr>
          </w:p>
        </w:tc>
        <w:tc>
          <w:tcPr>
            <w:tcW w:w="2269" w:type="dxa"/>
            <w:tcBorders>
              <w:top w:val="nil"/>
              <w:left w:val="single" w:sz="4" w:space="0" w:color="auto"/>
              <w:bottom w:val="nil"/>
              <w:right w:val="single" w:sz="4" w:space="0" w:color="auto"/>
            </w:tcBorders>
          </w:tcPr>
          <w:p w14:paraId="39C95DFF"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7D27E443" w14:textId="77777777" w:rsidR="00573C2D" w:rsidRPr="003B0080" w:rsidRDefault="00573C2D" w:rsidP="00573C2D">
            <w:pPr>
              <w:tabs>
                <w:tab w:val="left" w:pos="958"/>
                <w:tab w:val="right" w:pos="5103"/>
                <w:tab w:val="left" w:leader="dot" w:pos="7372"/>
              </w:tabs>
              <w:spacing w:after="0"/>
              <w:jc w:val="center"/>
              <w:rPr>
                <w:rFonts w:asciiTheme="majorHAnsi" w:hAnsiTheme="majorHAnsi" w:cstheme="majorHAnsi"/>
                <w:i/>
                <w:sz w:val="18"/>
                <w:szCs w:val="18"/>
              </w:rPr>
            </w:pPr>
          </w:p>
        </w:tc>
      </w:tr>
      <w:tr w:rsidR="00573C2D" w:rsidRPr="003B0080" w14:paraId="78468FC5"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314EF012" w14:textId="77777777" w:rsidR="00573C2D" w:rsidRPr="003B0080" w:rsidRDefault="00573C2D" w:rsidP="00573C2D">
            <w:pPr>
              <w:spacing w:after="0"/>
              <w:ind w:left="353"/>
              <w:jc w:val="left"/>
              <w:rPr>
                <w:rFonts w:asciiTheme="majorHAnsi" w:hAnsiTheme="majorHAnsi" w:cstheme="majorHAnsi"/>
                <w:b/>
                <w:i/>
                <w:sz w:val="18"/>
                <w:szCs w:val="18"/>
              </w:rPr>
            </w:pPr>
            <w:r w:rsidRPr="003B0080">
              <w:rPr>
                <w:rFonts w:asciiTheme="majorHAnsi" w:hAnsiTheme="majorHAnsi" w:cstheme="majorHAnsi"/>
                <w:b/>
                <w:i/>
                <w:sz w:val="18"/>
                <w:szCs w:val="18"/>
              </w:rPr>
              <w:t xml:space="preserve">Dommages immatériels non consécutifs </w:t>
            </w:r>
            <w:r w:rsidRPr="003B0080">
              <w:rPr>
                <w:rFonts w:asciiTheme="majorHAnsi" w:hAnsiTheme="majorHAnsi" w:cstheme="majorHAnsi"/>
                <w:b/>
                <w:i/>
                <w:sz w:val="18"/>
                <w:szCs w:val="18"/>
              </w:rPr>
              <w:tab/>
            </w:r>
          </w:p>
        </w:tc>
        <w:tc>
          <w:tcPr>
            <w:tcW w:w="2269" w:type="dxa"/>
            <w:tcBorders>
              <w:top w:val="nil"/>
              <w:left w:val="single" w:sz="4" w:space="0" w:color="auto"/>
              <w:bottom w:val="nil"/>
              <w:right w:val="single" w:sz="4" w:space="0" w:color="auto"/>
            </w:tcBorders>
            <w:hideMark/>
          </w:tcPr>
          <w:p w14:paraId="3C5CA800"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2 000 000 EUR</w:t>
            </w:r>
          </w:p>
        </w:tc>
        <w:tc>
          <w:tcPr>
            <w:tcW w:w="1982" w:type="dxa"/>
            <w:tcBorders>
              <w:top w:val="nil"/>
              <w:left w:val="single" w:sz="4" w:space="0" w:color="auto"/>
              <w:bottom w:val="nil"/>
              <w:right w:val="single" w:sz="4" w:space="0" w:color="auto"/>
            </w:tcBorders>
            <w:hideMark/>
          </w:tcPr>
          <w:p w14:paraId="49A5CA16" w14:textId="77777777" w:rsidR="00573C2D" w:rsidRPr="003B0080" w:rsidRDefault="00573C2D" w:rsidP="00573C2D">
            <w:pPr>
              <w:tabs>
                <w:tab w:val="left" w:pos="958"/>
                <w:tab w:val="right" w:pos="5103"/>
                <w:tab w:val="left" w:leader="dot" w:pos="7372"/>
              </w:tabs>
              <w:spacing w:after="0"/>
              <w:jc w:val="center"/>
              <w:rPr>
                <w:rFonts w:asciiTheme="majorHAnsi" w:hAnsiTheme="majorHAnsi" w:cstheme="majorHAnsi"/>
                <w:i/>
                <w:sz w:val="18"/>
                <w:szCs w:val="18"/>
              </w:rPr>
            </w:pPr>
            <w:r w:rsidRPr="003B0080">
              <w:rPr>
                <w:rFonts w:asciiTheme="majorHAnsi" w:hAnsiTheme="majorHAnsi" w:cstheme="majorHAnsi"/>
                <w:i/>
                <w:sz w:val="18"/>
                <w:szCs w:val="18"/>
              </w:rPr>
              <w:t>1 500 EUR</w:t>
            </w:r>
          </w:p>
        </w:tc>
      </w:tr>
      <w:tr w:rsidR="00573C2D" w:rsidRPr="003B0080" w14:paraId="4E4913B5" w14:textId="77777777" w:rsidTr="00573C2D">
        <w:trPr>
          <w:gridBefore w:val="1"/>
          <w:wBefore w:w="8" w:type="dxa"/>
          <w:cantSplit/>
          <w:jc w:val="center"/>
        </w:trPr>
        <w:tc>
          <w:tcPr>
            <w:tcW w:w="5949" w:type="dxa"/>
            <w:tcBorders>
              <w:top w:val="nil"/>
              <w:left w:val="single" w:sz="4" w:space="0" w:color="auto"/>
              <w:bottom w:val="nil"/>
              <w:right w:val="single" w:sz="4" w:space="0" w:color="auto"/>
            </w:tcBorders>
          </w:tcPr>
          <w:p w14:paraId="46067A58" w14:textId="77777777" w:rsidR="00573C2D" w:rsidRPr="003B0080" w:rsidRDefault="00573C2D" w:rsidP="00573C2D">
            <w:pPr>
              <w:spacing w:after="0"/>
              <w:jc w:val="left"/>
              <w:rPr>
                <w:rFonts w:asciiTheme="majorHAnsi" w:hAnsiTheme="majorHAnsi" w:cstheme="majorHAnsi"/>
                <w:b/>
                <w:i/>
                <w:sz w:val="18"/>
                <w:szCs w:val="18"/>
              </w:rPr>
            </w:pPr>
          </w:p>
        </w:tc>
        <w:tc>
          <w:tcPr>
            <w:tcW w:w="2269" w:type="dxa"/>
            <w:tcBorders>
              <w:top w:val="nil"/>
              <w:left w:val="single" w:sz="4" w:space="0" w:color="auto"/>
              <w:bottom w:val="nil"/>
              <w:right w:val="single" w:sz="4" w:space="0" w:color="auto"/>
            </w:tcBorders>
          </w:tcPr>
          <w:p w14:paraId="01904C87"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17D48042" w14:textId="77777777" w:rsidR="00573C2D" w:rsidRPr="003B0080" w:rsidRDefault="00573C2D" w:rsidP="00573C2D">
            <w:pPr>
              <w:tabs>
                <w:tab w:val="left" w:pos="958"/>
                <w:tab w:val="right" w:pos="5103"/>
                <w:tab w:val="left" w:leader="dot" w:pos="7372"/>
              </w:tabs>
              <w:spacing w:after="0"/>
              <w:jc w:val="left"/>
              <w:rPr>
                <w:rFonts w:asciiTheme="majorHAnsi" w:hAnsiTheme="majorHAnsi" w:cstheme="majorHAnsi"/>
                <w:i/>
                <w:sz w:val="18"/>
                <w:szCs w:val="18"/>
              </w:rPr>
            </w:pPr>
          </w:p>
        </w:tc>
      </w:tr>
      <w:tr w:rsidR="00573C2D" w:rsidRPr="003B0080" w14:paraId="32A4F235" w14:textId="77777777" w:rsidTr="00573C2D">
        <w:trPr>
          <w:gridBefore w:val="1"/>
          <w:wBefore w:w="8" w:type="dxa"/>
          <w:cantSplit/>
          <w:trHeight w:val="169"/>
          <w:jc w:val="center"/>
        </w:trPr>
        <w:tc>
          <w:tcPr>
            <w:tcW w:w="5949" w:type="dxa"/>
            <w:tcBorders>
              <w:top w:val="nil"/>
              <w:left w:val="single" w:sz="4" w:space="0" w:color="auto"/>
              <w:bottom w:val="nil"/>
              <w:right w:val="single" w:sz="4" w:space="0" w:color="auto"/>
            </w:tcBorders>
            <w:hideMark/>
          </w:tcPr>
          <w:p w14:paraId="6485E0C7" w14:textId="77777777" w:rsidR="00573C2D" w:rsidRPr="003B0080" w:rsidRDefault="00573C2D" w:rsidP="00573C2D">
            <w:pPr>
              <w:spacing w:after="0"/>
              <w:ind w:left="70"/>
              <w:jc w:val="left"/>
              <w:rPr>
                <w:rFonts w:asciiTheme="majorHAnsi" w:hAnsiTheme="majorHAnsi" w:cstheme="majorHAnsi"/>
                <w:b/>
                <w:i/>
                <w:sz w:val="18"/>
                <w:szCs w:val="18"/>
                <w:u w:val="single"/>
              </w:rPr>
            </w:pPr>
            <w:r w:rsidRPr="003B0080">
              <w:rPr>
                <w:rFonts w:asciiTheme="majorHAnsi" w:hAnsiTheme="majorHAnsi" w:cstheme="majorHAnsi"/>
                <w:b/>
                <w:i/>
                <w:sz w:val="18"/>
                <w:szCs w:val="18"/>
                <w:u w:val="single"/>
              </w:rPr>
              <w:t>RESPONSABILITE CIVILE APRES LIVRAISON / RESPONSABILITE CIVILE PROFESSIONNELLE</w:t>
            </w:r>
          </w:p>
        </w:tc>
        <w:tc>
          <w:tcPr>
            <w:tcW w:w="2269" w:type="dxa"/>
            <w:tcBorders>
              <w:top w:val="nil"/>
              <w:left w:val="single" w:sz="4" w:space="0" w:color="auto"/>
              <w:bottom w:val="nil"/>
              <w:right w:val="single" w:sz="4" w:space="0" w:color="auto"/>
            </w:tcBorders>
          </w:tcPr>
          <w:p w14:paraId="7F0D2887"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36D8B503"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p>
        </w:tc>
      </w:tr>
      <w:tr w:rsidR="00573C2D" w:rsidRPr="003B0080" w14:paraId="51FB0958" w14:textId="77777777" w:rsidTr="00573C2D">
        <w:trPr>
          <w:gridBefore w:val="1"/>
          <w:wBefore w:w="8" w:type="dxa"/>
          <w:cantSplit/>
          <w:trHeight w:val="169"/>
          <w:jc w:val="center"/>
        </w:trPr>
        <w:tc>
          <w:tcPr>
            <w:tcW w:w="5949" w:type="dxa"/>
            <w:tcBorders>
              <w:top w:val="nil"/>
              <w:left w:val="single" w:sz="4" w:space="0" w:color="auto"/>
              <w:bottom w:val="nil"/>
              <w:right w:val="single" w:sz="4" w:space="0" w:color="auto"/>
            </w:tcBorders>
          </w:tcPr>
          <w:p w14:paraId="7CECA4FB" w14:textId="77777777" w:rsidR="00573C2D" w:rsidRPr="003B0080" w:rsidRDefault="00573C2D" w:rsidP="00573C2D">
            <w:pPr>
              <w:spacing w:after="0"/>
              <w:jc w:val="left"/>
              <w:rPr>
                <w:rFonts w:asciiTheme="majorHAnsi" w:hAnsiTheme="majorHAnsi" w:cstheme="majorHAnsi"/>
                <w:b/>
                <w:i/>
                <w:sz w:val="18"/>
                <w:szCs w:val="18"/>
              </w:rPr>
            </w:pPr>
          </w:p>
        </w:tc>
        <w:tc>
          <w:tcPr>
            <w:tcW w:w="2269" w:type="dxa"/>
            <w:tcBorders>
              <w:top w:val="nil"/>
              <w:left w:val="single" w:sz="4" w:space="0" w:color="auto"/>
              <w:bottom w:val="nil"/>
              <w:right w:val="single" w:sz="4" w:space="0" w:color="auto"/>
            </w:tcBorders>
          </w:tcPr>
          <w:p w14:paraId="1D822733"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2526864D"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p>
        </w:tc>
      </w:tr>
      <w:tr w:rsidR="00573C2D" w:rsidRPr="003B0080" w14:paraId="477978D0" w14:textId="77777777" w:rsidTr="00573C2D">
        <w:trPr>
          <w:gridBefore w:val="1"/>
          <w:wBefore w:w="8" w:type="dxa"/>
          <w:cantSplit/>
          <w:trHeight w:val="74"/>
          <w:jc w:val="center"/>
        </w:trPr>
        <w:tc>
          <w:tcPr>
            <w:tcW w:w="5949" w:type="dxa"/>
            <w:tcBorders>
              <w:top w:val="nil"/>
              <w:left w:val="single" w:sz="4" w:space="0" w:color="auto"/>
              <w:bottom w:val="nil"/>
              <w:right w:val="single" w:sz="4" w:space="0" w:color="auto"/>
            </w:tcBorders>
            <w:hideMark/>
          </w:tcPr>
          <w:p w14:paraId="26A258DA" w14:textId="77777777" w:rsidR="00573C2D" w:rsidRPr="003B0080" w:rsidRDefault="00573C2D" w:rsidP="00573C2D">
            <w:pPr>
              <w:spacing w:after="0"/>
              <w:ind w:left="353"/>
              <w:jc w:val="left"/>
              <w:rPr>
                <w:rFonts w:asciiTheme="majorHAnsi" w:hAnsiTheme="majorHAnsi" w:cstheme="majorHAnsi"/>
                <w:b/>
                <w:i/>
                <w:sz w:val="18"/>
                <w:szCs w:val="18"/>
              </w:rPr>
            </w:pPr>
            <w:r w:rsidRPr="003B0080">
              <w:rPr>
                <w:rFonts w:asciiTheme="majorHAnsi" w:hAnsiTheme="majorHAnsi" w:cstheme="majorHAnsi"/>
                <w:b/>
                <w:i/>
                <w:sz w:val="18"/>
                <w:szCs w:val="18"/>
              </w:rPr>
              <w:t>Tous dommages confondus</w:t>
            </w:r>
          </w:p>
        </w:tc>
        <w:tc>
          <w:tcPr>
            <w:tcW w:w="2269" w:type="dxa"/>
            <w:tcBorders>
              <w:top w:val="nil"/>
              <w:left w:val="single" w:sz="4" w:space="0" w:color="auto"/>
              <w:bottom w:val="nil"/>
              <w:right w:val="single" w:sz="4" w:space="0" w:color="auto"/>
            </w:tcBorders>
            <w:hideMark/>
          </w:tcPr>
          <w:p w14:paraId="3D375B8B"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2 000 000 EUR (1)</w:t>
            </w:r>
          </w:p>
        </w:tc>
        <w:tc>
          <w:tcPr>
            <w:tcW w:w="1982" w:type="dxa"/>
            <w:tcBorders>
              <w:top w:val="nil"/>
              <w:left w:val="single" w:sz="4" w:space="0" w:color="auto"/>
              <w:bottom w:val="nil"/>
              <w:right w:val="single" w:sz="4" w:space="0" w:color="auto"/>
            </w:tcBorders>
          </w:tcPr>
          <w:p w14:paraId="0FBFADC1" w14:textId="77777777" w:rsidR="00573C2D" w:rsidRPr="003B0080" w:rsidRDefault="00573C2D" w:rsidP="00573C2D">
            <w:pPr>
              <w:tabs>
                <w:tab w:val="right" w:pos="5103"/>
                <w:tab w:val="left" w:leader="dot" w:pos="7372"/>
              </w:tabs>
              <w:spacing w:after="0"/>
              <w:jc w:val="center"/>
              <w:rPr>
                <w:rFonts w:asciiTheme="majorHAnsi" w:hAnsiTheme="majorHAnsi" w:cstheme="majorHAnsi"/>
                <w:i/>
                <w:sz w:val="18"/>
                <w:szCs w:val="18"/>
              </w:rPr>
            </w:pPr>
          </w:p>
        </w:tc>
      </w:tr>
      <w:tr w:rsidR="00573C2D" w:rsidRPr="003B0080" w14:paraId="74470914" w14:textId="77777777" w:rsidTr="00573C2D">
        <w:trPr>
          <w:gridBefore w:val="1"/>
          <w:wBefore w:w="8" w:type="dxa"/>
          <w:cantSplit/>
          <w:trHeight w:val="74"/>
          <w:jc w:val="center"/>
        </w:trPr>
        <w:tc>
          <w:tcPr>
            <w:tcW w:w="5949" w:type="dxa"/>
            <w:tcBorders>
              <w:top w:val="nil"/>
              <w:left w:val="single" w:sz="4" w:space="0" w:color="auto"/>
              <w:bottom w:val="nil"/>
              <w:right w:val="single" w:sz="4" w:space="0" w:color="auto"/>
            </w:tcBorders>
            <w:hideMark/>
          </w:tcPr>
          <w:p w14:paraId="1A1CAA24" w14:textId="77777777" w:rsidR="00573C2D" w:rsidRPr="003B0080" w:rsidRDefault="00573C2D" w:rsidP="00573C2D">
            <w:pPr>
              <w:spacing w:after="0"/>
              <w:ind w:left="353"/>
              <w:jc w:val="left"/>
              <w:rPr>
                <w:rFonts w:asciiTheme="majorHAnsi" w:hAnsiTheme="majorHAnsi" w:cstheme="majorHAnsi"/>
                <w:b/>
                <w:i/>
                <w:sz w:val="18"/>
                <w:szCs w:val="18"/>
              </w:rPr>
            </w:pPr>
            <w:r w:rsidRPr="003B0080">
              <w:rPr>
                <w:rFonts w:asciiTheme="majorHAnsi" w:hAnsiTheme="majorHAnsi" w:cstheme="majorHAnsi"/>
                <w:b/>
                <w:i/>
                <w:sz w:val="18"/>
                <w:szCs w:val="18"/>
              </w:rPr>
              <w:t>Dont :</w:t>
            </w:r>
          </w:p>
        </w:tc>
        <w:tc>
          <w:tcPr>
            <w:tcW w:w="2269" w:type="dxa"/>
            <w:tcBorders>
              <w:top w:val="nil"/>
              <w:left w:val="single" w:sz="4" w:space="0" w:color="auto"/>
              <w:bottom w:val="nil"/>
              <w:right w:val="single" w:sz="4" w:space="0" w:color="auto"/>
            </w:tcBorders>
          </w:tcPr>
          <w:p w14:paraId="58B7F41A"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241C7F29" w14:textId="77777777" w:rsidR="00573C2D" w:rsidRPr="003B0080" w:rsidRDefault="00573C2D" w:rsidP="00573C2D">
            <w:pPr>
              <w:tabs>
                <w:tab w:val="left" w:pos="284"/>
                <w:tab w:val="right" w:pos="5103"/>
              </w:tabs>
              <w:spacing w:after="0"/>
              <w:jc w:val="center"/>
              <w:rPr>
                <w:rFonts w:asciiTheme="majorHAnsi" w:hAnsiTheme="majorHAnsi" w:cstheme="majorHAnsi"/>
                <w:i/>
                <w:sz w:val="18"/>
                <w:szCs w:val="18"/>
              </w:rPr>
            </w:pPr>
          </w:p>
        </w:tc>
      </w:tr>
      <w:tr w:rsidR="00573C2D" w:rsidRPr="003B0080" w14:paraId="4C0B1EAC" w14:textId="77777777" w:rsidTr="00573C2D">
        <w:trPr>
          <w:gridBefore w:val="1"/>
          <w:wBefore w:w="8" w:type="dxa"/>
          <w:cantSplit/>
          <w:trHeight w:val="74"/>
          <w:jc w:val="center"/>
        </w:trPr>
        <w:tc>
          <w:tcPr>
            <w:tcW w:w="5949" w:type="dxa"/>
            <w:tcBorders>
              <w:top w:val="nil"/>
              <w:left w:val="single" w:sz="4" w:space="0" w:color="auto"/>
              <w:bottom w:val="nil"/>
              <w:right w:val="single" w:sz="4" w:space="0" w:color="auto"/>
            </w:tcBorders>
            <w:hideMark/>
          </w:tcPr>
          <w:p w14:paraId="64344584" w14:textId="77777777" w:rsidR="00573C2D" w:rsidRPr="003B0080" w:rsidRDefault="00573C2D" w:rsidP="00573C2D">
            <w:pPr>
              <w:numPr>
                <w:ilvl w:val="0"/>
                <w:numId w:val="10"/>
              </w:numPr>
              <w:tabs>
                <w:tab w:val="left" w:pos="637"/>
                <w:tab w:val="right" w:leader="dot" w:pos="5740"/>
              </w:tabs>
              <w:spacing w:after="0" w:line="240" w:lineRule="auto"/>
              <w:ind w:left="637" w:hanging="142"/>
              <w:jc w:val="left"/>
              <w:rPr>
                <w:rFonts w:asciiTheme="majorHAnsi" w:hAnsiTheme="majorHAnsi" w:cstheme="majorHAnsi"/>
                <w:i/>
                <w:sz w:val="18"/>
                <w:szCs w:val="18"/>
              </w:rPr>
            </w:pPr>
            <w:r w:rsidRPr="003B0080">
              <w:rPr>
                <w:rFonts w:asciiTheme="majorHAnsi" w:hAnsiTheme="majorHAnsi" w:cstheme="majorHAnsi"/>
                <w:i/>
                <w:sz w:val="18"/>
                <w:szCs w:val="18"/>
              </w:rPr>
              <w:t xml:space="preserve">Dommages matériels et immatériels confondus </w:t>
            </w:r>
            <w:r w:rsidRPr="003B0080">
              <w:rPr>
                <w:rFonts w:asciiTheme="majorHAnsi" w:hAnsiTheme="majorHAnsi" w:cstheme="majorHAnsi"/>
                <w:i/>
                <w:sz w:val="18"/>
                <w:szCs w:val="18"/>
              </w:rPr>
              <w:tab/>
            </w:r>
          </w:p>
        </w:tc>
        <w:tc>
          <w:tcPr>
            <w:tcW w:w="2269" w:type="dxa"/>
            <w:tcBorders>
              <w:top w:val="nil"/>
              <w:left w:val="single" w:sz="4" w:space="0" w:color="auto"/>
              <w:bottom w:val="nil"/>
              <w:right w:val="single" w:sz="4" w:space="0" w:color="auto"/>
            </w:tcBorders>
            <w:hideMark/>
          </w:tcPr>
          <w:p w14:paraId="445BBF88"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2 000 000 EUR (1)</w:t>
            </w:r>
          </w:p>
        </w:tc>
        <w:tc>
          <w:tcPr>
            <w:tcW w:w="1982" w:type="dxa"/>
            <w:tcBorders>
              <w:top w:val="nil"/>
              <w:left w:val="single" w:sz="4" w:space="0" w:color="auto"/>
              <w:bottom w:val="nil"/>
              <w:right w:val="single" w:sz="4" w:space="0" w:color="auto"/>
            </w:tcBorders>
            <w:hideMark/>
          </w:tcPr>
          <w:p w14:paraId="0ECF9170" w14:textId="77777777" w:rsidR="00573C2D" w:rsidRPr="003B0080" w:rsidRDefault="00573C2D" w:rsidP="00573C2D">
            <w:pPr>
              <w:tabs>
                <w:tab w:val="left" w:pos="284"/>
                <w:tab w:val="right" w:pos="5103"/>
              </w:tabs>
              <w:spacing w:after="0"/>
              <w:jc w:val="center"/>
              <w:rPr>
                <w:rFonts w:asciiTheme="majorHAnsi" w:hAnsiTheme="majorHAnsi" w:cstheme="majorHAnsi"/>
                <w:i/>
                <w:sz w:val="18"/>
                <w:szCs w:val="18"/>
              </w:rPr>
            </w:pPr>
            <w:r w:rsidRPr="003B0080">
              <w:rPr>
                <w:rFonts w:asciiTheme="majorHAnsi" w:hAnsiTheme="majorHAnsi" w:cstheme="majorHAnsi"/>
                <w:i/>
                <w:sz w:val="18"/>
                <w:szCs w:val="18"/>
              </w:rPr>
              <w:t>400 EUR</w:t>
            </w:r>
          </w:p>
        </w:tc>
      </w:tr>
      <w:tr w:rsidR="00573C2D" w:rsidRPr="003B0080" w14:paraId="3D4B0855"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61A49409" w14:textId="77777777" w:rsidR="00573C2D" w:rsidRPr="003B0080" w:rsidRDefault="00573C2D" w:rsidP="00573C2D">
            <w:pPr>
              <w:numPr>
                <w:ilvl w:val="0"/>
                <w:numId w:val="10"/>
              </w:numPr>
              <w:tabs>
                <w:tab w:val="left" w:pos="637"/>
                <w:tab w:val="right" w:leader="dot" w:pos="5740"/>
              </w:tabs>
              <w:spacing w:after="0" w:line="240" w:lineRule="auto"/>
              <w:ind w:left="637" w:hanging="142"/>
              <w:jc w:val="left"/>
              <w:rPr>
                <w:rFonts w:asciiTheme="majorHAnsi" w:hAnsiTheme="majorHAnsi" w:cstheme="majorHAnsi"/>
                <w:i/>
                <w:sz w:val="18"/>
                <w:szCs w:val="18"/>
              </w:rPr>
            </w:pPr>
            <w:r w:rsidRPr="003B0080">
              <w:rPr>
                <w:rFonts w:asciiTheme="majorHAnsi" w:hAnsiTheme="majorHAnsi" w:cstheme="majorHAnsi"/>
                <w:i/>
                <w:sz w:val="18"/>
                <w:szCs w:val="18"/>
              </w:rPr>
              <w:t>Dommages immatériels non consécutifs</w:t>
            </w:r>
            <w:r w:rsidRPr="003B0080">
              <w:rPr>
                <w:rFonts w:asciiTheme="majorHAnsi" w:hAnsiTheme="majorHAnsi" w:cstheme="majorHAnsi"/>
                <w:i/>
                <w:sz w:val="18"/>
                <w:szCs w:val="18"/>
              </w:rPr>
              <w:tab/>
            </w:r>
          </w:p>
        </w:tc>
        <w:tc>
          <w:tcPr>
            <w:tcW w:w="2269" w:type="dxa"/>
            <w:tcBorders>
              <w:top w:val="nil"/>
              <w:left w:val="single" w:sz="4" w:space="0" w:color="auto"/>
              <w:bottom w:val="nil"/>
              <w:right w:val="single" w:sz="4" w:space="0" w:color="auto"/>
            </w:tcBorders>
            <w:hideMark/>
          </w:tcPr>
          <w:p w14:paraId="01CFF829"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150 000 EUR (1)</w:t>
            </w:r>
          </w:p>
        </w:tc>
        <w:tc>
          <w:tcPr>
            <w:tcW w:w="1982" w:type="dxa"/>
            <w:tcBorders>
              <w:top w:val="nil"/>
              <w:left w:val="single" w:sz="4" w:space="0" w:color="auto"/>
              <w:bottom w:val="nil"/>
              <w:right w:val="single" w:sz="4" w:space="0" w:color="auto"/>
            </w:tcBorders>
            <w:hideMark/>
          </w:tcPr>
          <w:p w14:paraId="226FFD09" w14:textId="77777777" w:rsidR="00573C2D" w:rsidRPr="003B0080" w:rsidRDefault="00573C2D" w:rsidP="00573C2D">
            <w:pPr>
              <w:tabs>
                <w:tab w:val="right" w:pos="5103"/>
              </w:tabs>
              <w:spacing w:after="0"/>
              <w:jc w:val="center"/>
              <w:rPr>
                <w:rFonts w:asciiTheme="majorHAnsi" w:hAnsiTheme="majorHAnsi" w:cstheme="majorHAnsi"/>
                <w:i/>
                <w:sz w:val="18"/>
                <w:szCs w:val="18"/>
              </w:rPr>
            </w:pPr>
            <w:r w:rsidRPr="003B0080">
              <w:rPr>
                <w:rFonts w:asciiTheme="majorHAnsi" w:hAnsiTheme="majorHAnsi" w:cstheme="majorHAnsi"/>
                <w:i/>
                <w:sz w:val="18"/>
                <w:szCs w:val="18"/>
              </w:rPr>
              <w:t>1 500 EUR</w:t>
            </w:r>
          </w:p>
        </w:tc>
      </w:tr>
      <w:tr w:rsidR="00573C2D" w:rsidRPr="003B0080" w14:paraId="331BB165" w14:textId="77777777" w:rsidTr="00573C2D">
        <w:trPr>
          <w:gridBefore w:val="1"/>
          <w:wBefore w:w="8" w:type="dxa"/>
          <w:cantSplit/>
          <w:jc w:val="center"/>
        </w:trPr>
        <w:tc>
          <w:tcPr>
            <w:tcW w:w="5949" w:type="dxa"/>
            <w:tcBorders>
              <w:top w:val="nil"/>
              <w:left w:val="single" w:sz="4" w:space="0" w:color="auto"/>
              <w:bottom w:val="nil"/>
              <w:right w:val="single" w:sz="4" w:space="0" w:color="auto"/>
            </w:tcBorders>
          </w:tcPr>
          <w:p w14:paraId="028B68FE" w14:textId="77777777" w:rsidR="00573C2D" w:rsidRPr="003B0080" w:rsidRDefault="00573C2D" w:rsidP="00573C2D">
            <w:pPr>
              <w:spacing w:after="0"/>
              <w:jc w:val="left"/>
              <w:rPr>
                <w:rFonts w:asciiTheme="majorHAnsi" w:hAnsiTheme="majorHAnsi" w:cstheme="majorHAnsi"/>
                <w:i/>
                <w:sz w:val="18"/>
                <w:szCs w:val="18"/>
              </w:rPr>
            </w:pPr>
          </w:p>
        </w:tc>
        <w:tc>
          <w:tcPr>
            <w:tcW w:w="2269" w:type="dxa"/>
            <w:tcBorders>
              <w:top w:val="nil"/>
              <w:left w:val="single" w:sz="4" w:space="0" w:color="auto"/>
              <w:bottom w:val="nil"/>
              <w:right w:val="single" w:sz="4" w:space="0" w:color="auto"/>
            </w:tcBorders>
          </w:tcPr>
          <w:p w14:paraId="39479005"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p>
        </w:tc>
        <w:tc>
          <w:tcPr>
            <w:tcW w:w="1982" w:type="dxa"/>
            <w:tcBorders>
              <w:top w:val="nil"/>
              <w:left w:val="single" w:sz="4" w:space="0" w:color="auto"/>
              <w:bottom w:val="nil"/>
              <w:right w:val="single" w:sz="4" w:space="0" w:color="auto"/>
            </w:tcBorders>
          </w:tcPr>
          <w:p w14:paraId="096CEF0E" w14:textId="77777777" w:rsidR="00573C2D" w:rsidRPr="003B0080" w:rsidRDefault="00573C2D" w:rsidP="00573C2D">
            <w:pPr>
              <w:tabs>
                <w:tab w:val="right" w:pos="5103"/>
              </w:tabs>
              <w:spacing w:after="0"/>
              <w:jc w:val="left"/>
              <w:rPr>
                <w:rFonts w:asciiTheme="majorHAnsi" w:hAnsiTheme="majorHAnsi" w:cstheme="majorHAnsi"/>
                <w:i/>
                <w:sz w:val="18"/>
                <w:szCs w:val="18"/>
              </w:rPr>
            </w:pPr>
          </w:p>
        </w:tc>
      </w:tr>
      <w:tr w:rsidR="00573C2D" w:rsidRPr="003B0080" w14:paraId="5A9CBD14" w14:textId="77777777" w:rsidTr="00573C2D">
        <w:trPr>
          <w:gridBefore w:val="1"/>
          <w:wBefore w:w="8" w:type="dxa"/>
          <w:cantSplit/>
          <w:jc w:val="center"/>
        </w:trPr>
        <w:tc>
          <w:tcPr>
            <w:tcW w:w="5949" w:type="dxa"/>
            <w:tcBorders>
              <w:top w:val="nil"/>
              <w:left w:val="single" w:sz="4" w:space="0" w:color="auto"/>
              <w:bottom w:val="nil"/>
              <w:right w:val="single" w:sz="4" w:space="0" w:color="auto"/>
            </w:tcBorders>
            <w:hideMark/>
          </w:tcPr>
          <w:p w14:paraId="48714A34" w14:textId="77777777" w:rsidR="00573C2D" w:rsidRPr="003B0080" w:rsidRDefault="00573C2D" w:rsidP="00573C2D">
            <w:pPr>
              <w:spacing w:after="0"/>
              <w:ind w:left="70"/>
              <w:jc w:val="left"/>
              <w:rPr>
                <w:rFonts w:asciiTheme="majorHAnsi" w:hAnsiTheme="majorHAnsi" w:cstheme="majorHAnsi"/>
                <w:b/>
                <w:i/>
                <w:sz w:val="18"/>
                <w:szCs w:val="18"/>
                <w:u w:val="single"/>
              </w:rPr>
            </w:pPr>
            <w:r w:rsidRPr="003B0080">
              <w:rPr>
                <w:rFonts w:asciiTheme="majorHAnsi" w:hAnsiTheme="majorHAnsi" w:cstheme="majorHAnsi"/>
                <w:b/>
                <w:i/>
                <w:sz w:val="18"/>
                <w:szCs w:val="18"/>
                <w:u w:val="single"/>
              </w:rPr>
              <w:t>ASSURANCE RECOURS ET DEFENSE PENALE SUITE A ACCIDENT</w:t>
            </w:r>
          </w:p>
        </w:tc>
        <w:tc>
          <w:tcPr>
            <w:tcW w:w="2269" w:type="dxa"/>
            <w:tcBorders>
              <w:top w:val="nil"/>
              <w:left w:val="single" w:sz="4" w:space="0" w:color="auto"/>
              <w:bottom w:val="nil"/>
              <w:right w:val="single" w:sz="4" w:space="0" w:color="auto"/>
            </w:tcBorders>
            <w:hideMark/>
          </w:tcPr>
          <w:p w14:paraId="3D3896EA" w14:textId="77777777" w:rsidR="00573C2D" w:rsidRPr="003B0080" w:rsidRDefault="00573C2D" w:rsidP="00573C2D">
            <w:pPr>
              <w:tabs>
                <w:tab w:val="decimal" w:pos="1208"/>
                <w:tab w:val="left" w:leader="dot" w:pos="7372"/>
              </w:tabs>
              <w:spacing w:after="0"/>
              <w:jc w:val="left"/>
              <w:rPr>
                <w:rFonts w:asciiTheme="majorHAnsi" w:hAnsiTheme="majorHAnsi" w:cstheme="majorHAnsi"/>
                <w:i/>
                <w:sz w:val="18"/>
                <w:szCs w:val="18"/>
              </w:rPr>
            </w:pPr>
            <w:r w:rsidRPr="003B0080">
              <w:rPr>
                <w:rFonts w:asciiTheme="majorHAnsi" w:hAnsiTheme="majorHAnsi" w:cstheme="majorHAnsi"/>
                <w:i/>
                <w:sz w:val="18"/>
                <w:szCs w:val="18"/>
              </w:rPr>
              <w:tab/>
              <w:t>30 500 EUR</w:t>
            </w:r>
          </w:p>
        </w:tc>
        <w:tc>
          <w:tcPr>
            <w:tcW w:w="1982" w:type="dxa"/>
            <w:tcBorders>
              <w:top w:val="nil"/>
              <w:left w:val="single" w:sz="4" w:space="0" w:color="auto"/>
              <w:bottom w:val="nil"/>
              <w:right w:val="single" w:sz="4" w:space="0" w:color="auto"/>
            </w:tcBorders>
            <w:hideMark/>
          </w:tcPr>
          <w:p w14:paraId="3F0269AC" w14:textId="77777777" w:rsidR="00573C2D" w:rsidRPr="003B0080" w:rsidRDefault="00573C2D" w:rsidP="00573C2D">
            <w:pPr>
              <w:tabs>
                <w:tab w:val="right" w:pos="5103"/>
              </w:tabs>
              <w:spacing w:after="0"/>
              <w:jc w:val="center"/>
              <w:rPr>
                <w:rFonts w:asciiTheme="majorHAnsi" w:hAnsiTheme="majorHAnsi" w:cstheme="majorHAnsi"/>
                <w:i/>
                <w:sz w:val="18"/>
                <w:szCs w:val="18"/>
              </w:rPr>
            </w:pPr>
            <w:r w:rsidRPr="003B0080">
              <w:rPr>
                <w:rFonts w:asciiTheme="majorHAnsi" w:hAnsiTheme="majorHAnsi" w:cstheme="majorHAnsi"/>
                <w:i/>
                <w:sz w:val="18"/>
                <w:szCs w:val="18"/>
              </w:rPr>
              <w:t>NEANT</w:t>
            </w:r>
          </w:p>
        </w:tc>
      </w:tr>
      <w:tr w:rsidR="00573C2D" w:rsidRPr="003B0080" w14:paraId="707941DE" w14:textId="77777777" w:rsidTr="00573C2D">
        <w:trPr>
          <w:gridBefore w:val="1"/>
          <w:wBefore w:w="8" w:type="dxa"/>
          <w:cantSplit/>
          <w:jc w:val="center"/>
        </w:trPr>
        <w:tc>
          <w:tcPr>
            <w:tcW w:w="5949" w:type="dxa"/>
            <w:tcBorders>
              <w:top w:val="nil"/>
              <w:left w:val="single" w:sz="4" w:space="0" w:color="auto"/>
              <w:bottom w:val="single" w:sz="4" w:space="0" w:color="auto"/>
              <w:right w:val="single" w:sz="4" w:space="0" w:color="auto"/>
            </w:tcBorders>
          </w:tcPr>
          <w:p w14:paraId="4A0EA10D" w14:textId="77777777" w:rsidR="00573C2D" w:rsidRPr="003B0080" w:rsidRDefault="00573C2D" w:rsidP="00573C2D">
            <w:pPr>
              <w:tabs>
                <w:tab w:val="left" w:leader="dot" w:pos="4820"/>
                <w:tab w:val="left" w:leader="dot" w:pos="5103"/>
              </w:tabs>
              <w:spacing w:after="0"/>
              <w:ind w:left="765" w:hanging="339"/>
              <w:jc w:val="left"/>
              <w:rPr>
                <w:rFonts w:asciiTheme="majorHAnsi" w:hAnsiTheme="majorHAnsi" w:cstheme="majorHAnsi"/>
                <w:b/>
                <w:sz w:val="18"/>
                <w:szCs w:val="18"/>
              </w:rPr>
            </w:pPr>
          </w:p>
        </w:tc>
        <w:tc>
          <w:tcPr>
            <w:tcW w:w="2269" w:type="dxa"/>
            <w:tcBorders>
              <w:top w:val="nil"/>
              <w:left w:val="single" w:sz="4" w:space="0" w:color="auto"/>
              <w:bottom w:val="single" w:sz="4" w:space="0" w:color="auto"/>
              <w:right w:val="single" w:sz="4" w:space="0" w:color="auto"/>
            </w:tcBorders>
          </w:tcPr>
          <w:p w14:paraId="2E454212" w14:textId="77777777" w:rsidR="00573C2D" w:rsidRPr="003B0080" w:rsidRDefault="00573C2D" w:rsidP="00573C2D">
            <w:pPr>
              <w:tabs>
                <w:tab w:val="decimal" w:pos="1208"/>
                <w:tab w:val="left" w:leader="dot" w:pos="7372"/>
              </w:tabs>
              <w:spacing w:after="0"/>
              <w:jc w:val="left"/>
              <w:rPr>
                <w:rFonts w:asciiTheme="majorHAnsi" w:hAnsiTheme="majorHAnsi" w:cstheme="majorHAnsi"/>
                <w:sz w:val="18"/>
                <w:szCs w:val="18"/>
              </w:rPr>
            </w:pPr>
          </w:p>
        </w:tc>
        <w:tc>
          <w:tcPr>
            <w:tcW w:w="1982" w:type="dxa"/>
            <w:tcBorders>
              <w:top w:val="nil"/>
              <w:left w:val="single" w:sz="4" w:space="0" w:color="auto"/>
              <w:bottom w:val="single" w:sz="4" w:space="0" w:color="auto"/>
              <w:right w:val="single" w:sz="4" w:space="0" w:color="auto"/>
            </w:tcBorders>
          </w:tcPr>
          <w:p w14:paraId="320477EB" w14:textId="77777777" w:rsidR="00573C2D" w:rsidRPr="003B0080" w:rsidRDefault="00573C2D" w:rsidP="00573C2D">
            <w:pPr>
              <w:tabs>
                <w:tab w:val="right" w:pos="5103"/>
              </w:tabs>
              <w:spacing w:after="0"/>
              <w:jc w:val="left"/>
              <w:rPr>
                <w:rFonts w:asciiTheme="majorHAnsi" w:hAnsiTheme="majorHAnsi" w:cstheme="majorHAnsi"/>
                <w:sz w:val="18"/>
                <w:szCs w:val="18"/>
              </w:rPr>
            </w:pPr>
          </w:p>
        </w:tc>
      </w:tr>
    </w:tbl>
    <w:p w14:paraId="76E0D722" w14:textId="77777777" w:rsidR="00573C2D" w:rsidRPr="003B0080" w:rsidRDefault="00573C2D" w:rsidP="00573C2D">
      <w:pPr>
        <w:numPr>
          <w:ilvl w:val="0"/>
          <w:numId w:val="12"/>
        </w:numPr>
        <w:spacing w:before="20" w:after="0" w:line="240" w:lineRule="auto"/>
        <w:ind w:left="284" w:hanging="284"/>
        <w:jc w:val="left"/>
        <w:rPr>
          <w:rFonts w:asciiTheme="majorHAnsi" w:hAnsiTheme="majorHAnsi" w:cstheme="majorHAnsi"/>
          <w:sz w:val="18"/>
          <w:szCs w:val="18"/>
        </w:rPr>
      </w:pPr>
      <w:r w:rsidRPr="003B0080">
        <w:rPr>
          <w:rFonts w:asciiTheme="majorHAnsi" w:hAnsiTheme="majorHAnsi" w:cstheme="majorHAnsi"/>
          <w:sz w:val="18"/>
          <w:szCs w:val="18"/>
        </w:rPr>
        <w:t>Ce montant constitue un maximum pour l’ensemble des sinistres d’une même année d’assurance.</w:t>
      </w:r>
    </w:p>
    <w:p w14:paraId="2AAA2C5D" w14:textId="77777777" w:rsidR="00573C2D" w:rsidRPr="003B0080" w:rsidRDefault="00573C2D" w:rsidP="00573C2D">
      <w:pPr>
        <w:numPr>
          <w:ilvl w:val="0"/>
          <w:numId w:val="12"/>
        </w:numPr>
        <w:spacing w:before="20" w:after="0" w:line="240" w:lineRule="auto"/>
        <w:ind w:left="284" w:hanging="284"/>
        <w:jc w:val="left"/>
        <w:rPr>
          <w:rFonts w:asciiTheme="majorHAnsi" w:hAnsiTheme="majorHAnsi" w:cstheme="majorHAnsi"/>
          <w:sz w:val="18"/>
          <w:szCs w:val="18"/>
        </w:rPr>
      </w:pPr>
      <w:r w:rsidRPr="003B0080">
        <w:rPr>
          <w:rFonts w:asciiTheme="majorHAnsi" w:hAnsiTheme="majorHAnsi" w:cstheme="majorHAnsi"/>
          <w:sz w:val="18"/>
          <w:szCs w:val="18"/>
        </w:rPr>
        <w:t>Les dommages corporels résultant de l’utilisation ou du déplacement d’un véhicule terrestre à moteur sont garanties sans limitation.</w:t>
      </w:r>
    </w:p>
    <w:p w14:paraId="7B7983CC" w14:textId="15EDB645" w:rsidR="00573C2D" w:rsidRDefault="00573C2D" w:rsidP="00573C2D">
      <w:pPr>
        <w:spacing w:before="20" w:after="0" w:line="240" w:lineRule="auto"/>
        <w:jc w:val="left"/>
        <w:rPr>
          <w:rFonts w:asciiTheme="majorHAnsi" w:hAnsiTheme="majorHAnsi" w:cstheme="majorHAnsi"/>
          <w:sz w:val="18"/>
          <w:szCs w:val="18"/>
        </w:rPr>
      </w:pPr>
    </w:p>
    <w:p w14:paraId="5B762685" w14:textId="77777777" w:rsidR="005B0FB4" w:rsidRPr="003B0080" w:rsidRDefault="005B0FB4" w:rsidP="00573C2D">
      <w:pPr>
        <w:spacing w:before="20" w:after="0" w:line="240" w:lineRule="auto"/>
        <w:jc w:val="left"/>
        <w:rPr>
          <w:rFonts w:asciiTheme="majorHAnsi" w:hAnsiTheme="majorHAnsi" w:cstheme="majorHAnsi"/>
          <w:sz w:val="18"/>
          <w:szCs w:val="18"/>
        </w:rPr>
      </w:pPr>
    </w:p>
    <w:p w14:paraId="7FC21467" w14:textId="77777777" w:rsidR="00573C2D" w:rsidRPr="003B0080" w:rsidRDefault="00573C2D" w:rsidP="00573C2D">
      <w:pPr>
        <w:numPr>
          <w:ilvl w:val="0"/>
          <w:numId w:val="7"/>
        </w:numPr>
        <w:spacing w:after="0" w:line="240" w:lineRule="auto"/>
        <w:contextualSpacing/>
        <w:jc w:val="left"/>
        <w:rPr>
          <w:rFonts w:asciiTheme="majorHAnsi" w:hAnsiTheme="majorHAnsi" w:cstheme="majorHAnsi"/>
          <w:b/>
          <w:bCs/>
          <w:i/>
          <w:color w:val="000000"/>
          <w:sz w:val="18"/>
          <w:szCs w:val="18"/>
          <w:lang w:eastAsia="fr-FR"/>
        </w:rPr>
      </w:pPr>
      <w:r w:rsidRPr="003B0080">
        <w:rPr>
          <w:rFonts w:asciiTheme="majorHAnsi" w:hAnsiTheme="majorHAnsi" w:cstheme="majorHAnsi"/>
          <w:b/>
          <w:bCs/>
          <w:i/>
          <w:color w:val="000000"/>
          <w:sz w:val="18"/>
          <w:szCs w:val="18"/>
          <w:lang w:eastAsia="fr-FR"/>
        </w:rPr>
        <w:t xml:space="preserve">Les garanties Accidents corporels  </w:t>
      </w:r>
    </w:p>
    <w:p w14:paraId="5395B7D1" w14:textId="77777777" w:rsidR="00573C2D" w:rsidRPr="003B0080" w:rsidRDefault="00573C2D" w:rsidP="00573C2D">
      <w:pPr>
        <w:spacing w:after="0" w:line="240" w:lineRule="auto"/>
        <w:rPr>
          <w:rFonts w:asciiTheme="majorHAnsi" w:eastAsia="Times New Roman" w:hAnsiTheme="majorHAnsi" w:cstheme="majorHAnsi"/>
          <w:i/>
          <w:sz w:val="18"/>
          <w:szCs w:val="18"/>
          <w:lang w:eastAsia="fr-FR"/>
        </w:rPr>
      </w:pPr>
    </w:p>
    <w:p w14:paraId="31B9A544"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r w:rsidRPr="003B0080">
        <w:rPr>
          <w:rFonts w:asciiTheme="majorHAnsi" w:hAnsiTheme="majorHAnsi" w:cstheme="majorHAnsi"/>
          <w:bCs/>
          <w:i/>
          <w:color w:val="000000"/>
          <w:sz w:val="18"/>
          <w:szCs w:val="18"/>
          <w:lang w:eastAsia="fr-FR"/>
        </w:rPr>
        <w:t xml:space="preserve">Définitions : </w:t>
      </w:r>
    </w:p>
    <w:p w14:paraId="3A060176" w14:textId="77777777" w:rsidR="00573C2D" w:rsidRPr="003B0080" w:rsidRDefault="00573C2D" w:rsidP="00573C2D">
      <w:pPr>
        <w:spacing w:after="0" w:line="240" w:lineRule="auto"/>
        <w:rPr>
          <w:rFonts w:asciiTheme="majorHAnsi" w:hAnsiTheme="majorHAnsi" w:cstheme="majorHAnsi"/>
          <w:sz w:val="18"/>
          <w:szCs w:val="18"/>
        </w:rPr>
      </w:pPr>
      <w:r w:rsidRPr="003B0080">
        <w:rPr>
          <w:rFonts w:asciiTheme="majorHAnsi" w:hAnsiTheme="majorHAnsi" w:cstheme="majorHAnsi"/>
          <w:sz w:val="18"/>
          <w:szCs w:val="18"/>
        </w:rPr>
        <w:t xml:space="preserve">Cette Garantie implique le </w:t>
      </w:r>
      <w:proofErr w:type="gramStart"/>
      <w:r w:rsidRPr="003B0080">
        <w:rPr>
          <w:rFonts w:asciiTheme="majorHAnsi" w:hAnsiTheme="majorHAnsi" w:cstheme="majorHAnsi"/>
          <w:sz w:val="18"/>
          <w:szCs w:val="18"/>
        </w:rPr>
        <w:t>versement ,</w:t>
      </w:r>
      <w:proofErr w:type="gramEnd"/>
      <w:r w:rsidRPr="003B0080">
        <w:rPr>
          <w:rFonts w:asciiTheme="majorHAnsi" w:hAnsiTheme="majorHAnsi" w:cstheme="majorHAnsi"/>
          <w:sz w:val="18"/>
          <w:szCs w:val="18"/>
        </w:rPr>
        <w:t xml:space="preserve"> des montants définis dans les tableaux des Garanties ci-dessous énumérés selon les conséquences ci-dessous définis, </w:t>
      </w:r>
      <w:proofErr w:type="gramStart"/>
      <w:r w:rsidRPr="003B0080">
        <w:rPr>
          <w:rFonts w:asciiTheme="majorHAnsi" w:hAnsiTheme="majorHAnsi" w:cstheme="majorHAnsi"/>
          <w:sz w:val="18"/>
          <w:szCs w:val="18"/>
        </w:rPr>
        <w:t>suite à un</w:t>
      </w:r>
      <w:proofErr w:type="gramEnd"/>
      <w:r w:rsidRPr="003B0080">
        <w:rPr>
          <w:rFonts w:asciiTheme="majorHAnsi" w:hAnsiTheme="majorHAnsi" w:cstheme="majorHAnsi"/>
          <w:sz w:val="18"/>
          <w:szCs w:val="18"/>
        </w:rPr>
        <w:t xml:space="preserve"> Accident survenant pendant l’exercice ou la participation des/aux activités assurées :</w:t>
      </w:r>
    </w:p>
    <w:p w14:paraId="1372EAF4" w14:textId="77777777" w:rsidR="00573C2D" w:rsidRPr="003B0080" w:rsidRDefault="00573C2D" w:rsidP="00573C2D">
      <w:pPr>
        <w:numPr>
          <w:ilvl w:val="0"/>
          <w:numId w:val="13"/>
        </w:numPr>
        <w:overflowPunct w:val="0"/>
        <w:autoSpaceDE w:val="0"/>
        <w:autoSpaceDN w:val="0"/>
        <w:adjustRightInd w:val="0"/>
        <w:spacing w:after="0" w:line="264" w:lineRule="auto"/>
        <w:ind w:left="284" w:hanging="142"/>
        <w:contextualSpacing/>
        <w:jc w:val="left"/>
        <w:textAlignment w:val="baseline"/>
        <w:rPr>
          <w:rFonts w:asciiTheme="majorHAnsi" w:hAnsiTheme="majorHAnsi" w:cstheme="majorHAnsi"/>
          <w:sz w:val="18"/>
          <w:szCs w:val="18"/>
        </w:rPr>
      </w:pPr>
      <w:r w:rsidRPr="003B0080">
        <w:rPr>
          <w:rFonts w:asciiTheme="majorHAnsi" w:hAnsiTheme="majorHAnsi" w:cstheme="majorHAnsi"/>
          <w:sz w:val="18"/>
          <w:szCs w:val="18"/>
        </w:rPr>
        <w:t xml:space="preserve">Décès : versement du capital prévu au tableau des garanties. </w:t>
      </w:r>
    </w:p>
    <w:p w14:paraId="3AAC5960" w14:textId="77777777" w:rsidR="00573C2D" w:rsidRPr="003B0080" w:rsidRDefault="00573C2D" w:rsidP="00573C2D">
      <w:pPr>
        <w:numPr>
          <w:ilvl w:val="0"/>
          <w:numId w:val="13"/>
        </w:numPr>
        <w:overflowPunct w:val="0"/>
        <w:autoSpaceDE w:val="0"/>
        <w:autoSpaceDN w:val="0"/>
        <w:adjustRightInd w:val="0"/>
        <w:spacing w:after="0" w:line="264" w:lineRule="auto"/>
        <w:ind w:left="284" w:hanging="142"/>
        <w:contextualSpacing/>
        <w:jc w:val="left"/>
        <w:textAlignment w:val="baseline"/>
        <w:rPr>
          <w:rFonts w:asciiTheme="majorHAnsi" w:hAnsiTheme="majorHAnsi" w:cstheme="majorHAnsi"/>
          <w:sz w:val="18"/>
          <w:szCs w:val="18"/>
        </w:rPr>
      </w:pPr>
      <w:r w:rsidRPr="003B0080">
        <w:rPr>
          <w:rFonts w:asciiTheme="majorHAnsi" w:hAnsiTheme="majorHAnsi" w:cstheme="majorHAnsi"/>
          <w:sz w:val="18"/>
          <w:szCs w:val="18"/>
        </w:rPr>
        <w:t>Bénéficiaire : le conjoint (y compris concubin ou lié par un PACS), à défaut les enfants ou descendants, à défaut les ascendants, à défaut les héritiers de l’assuré.</w:t>
      </w:r>
    </w:p>
    <w:p w14:paraId="00ED7D56" w14:textId="77777777" w:rsidR="00573C2D" w:rsidRPr="003B0080" w:rsidRDefault="00573C2D" w:rsidP="00573C2D">
      <w:pPr>
        <w:numPr>
          <w:ilvl w:val="0"/>
          <w:numId w:val="13"/>
        </w:numPr>
        <w:overflowPunct w:val="0"/>
        <w:autoSpaceDE w:val="0"/>
        <w:autoSpaceDN w:val="0"/>
        <w:adjustRightInd w:val="0"/>
        <w:spacing w:after="0" w:line="264" w:lineRule="auto"/>
        <w:ind w:left="284" w:hanging="142"/>
        <w:contextualSpacing/>
        <w:jc w:val="left"/>
        <w:textAlignment w:val="baseline"/>
        <w:rPr>
          <w:rFonts w:asciiTheme="majorHAnsi" w:hAnsiTheme="majorHAnsi" w:cstheme="majorHAnsi"/>
          <w:sz w:val="18"/>
          <w:szCs w:val="18"/>
        </w:rPr>
      </w:pPr>
      <w:r w:rsidRPr="003B0080">
        <w:rPr>
          <w:rFonts w:asciiTheme="majorHAnsi" w:hAnsiTheme="majorHAnsi" w:cstheme="majorHAnsi"/>
          <w:sz w:val="18"/>
          <w:szCs w:val="18"/>
        </w:rPr>
        <w:lastRenderedPageBreak/>
        <w:t xml:space="preserve">Invalidité permanente : versement du capital prévu au tableau des garanties après application du taux d’invalidité déterminé </w:t>
      </w:r>
      <w:proofErr w:type="gramStart"/>
      <w:r w:rsidRPr="003B0080">
        <w:rPr>
          <w:rFonts w:asciiTheme="majorHAnsi" w:hAnsiTheme="majorHAnsi" w:cstheme="majorHAnsi"/>
          <w:sz w:val="18"/>
          <w:szCs w:val="18"/>
        </w:rPr>
        <w:t>suite à expertise</w:t>
      </w:r>
      <w:proofErr w:type="gramEnd"/>
      <w:r w:rsidRPr="003B0080">
        <w:rPr>
          <w:rFonts w:asciiTheme="majorHAnsi" w:hAnsiTheme="majorHAnsi" w:cstheme="majorHAnsi"/>
          <w:sz w:val="18"/>
          <w:szCs w:val="18"/>
        </w:rPr>
        <w:t xml:space="preserve"> médicale, par référence au barème édité par le « concours médical ».</w:t>
      </w:r>
    </w:p>
    <w:p w14:paraId="31EE0E55" w14:textId="77777777" w:rsidR="00573C2D" w:rsidRPr="003B0080" w:rsidRDefault="00573C2D" w:rsidP="00573C2D">
      <w:pPr>
        <w:numPr>
          <w:ilvl w:val="0"/>
          <w:numId w:val="13"/>
        </w:numPr>
        <w:overflowPunct w:val="0"/>
        <w:autoSpaceDE w:val="0"/>
        <w:autoSpaceDN w:val="0"/>
        <w:adjustRightInd w:val="0"/>
        <w:spacing w:after="0" w:line="264" w:lineRule="auto"/>
        <w:ind w:left="284" w:hanging="142"/>
        <w:contextualSpacing/>
        <w:jc w:val="left"/>
        <w:textAlignment w:val="baseline"/>
        <w:rPr>
          <w:rFonts w:asciiTheme="majorHAnsi" w:hAnsiTheme="majorHAnsi" w:cstheme="majorHAnsi"/>
          <w:sz w:val="18"/>
          <w:szCs w:val="18"/>
        </w:rPr>
      </w:pPr>
      <w:r w:rsidRPr="003B0080">
        <w:rPr>
          <w:rFonts w:asciiTheme="majorHAnsi" w:hAnsiTheme="majorHAnsi" w:cstheme="majorHAnsi"/>
          <w:sz w:val="18"/>
          <w:szCs w:val="18"/>
        </w:rPr>
        <w:t>Frais médicaux : Remboursement de soins, Frais de soins prescrits non remboursables</w:t>
      </w:r>
    </w:p>
    <w:p w14:paraId="14A88E4D" w14:textId="77777777" w:rsidR="00573C2D" w:rsidRPr="003B0080" w:rsidRDefault="00573C2D" w:rsidP="00573C2D">
      <w:pPr>
        <w:numPr>
          <w:ilvl w:val="0"/>
          <w:numId w:val="13"/>
        </w:numPr>
        <w:overflowPunct w:val="0"/>
        <w:autoSpaceDE w:val="0"/>
        <w:autoSpaceDN w:val="0"/>
        <w:adjustRightInd w:val="0"/>
        <w:spacing w:after="0" w:line="264" w:lineRule="auto"/>
        <w:ind w:left="284" w:hanging="142"/>
        <w:contextualSpacing/>
        <w:jc w:val="left"/>
        <w:textAlignment w:val="baseline"/>
        <w:rPr>
          <w:rFonts w:asciiTheme="majorHAnsi" w:hAnsiTheme="majorHAnsi" w:cstheme="majorHAnsi"/>
          <w:sz w:val="18"/>
          <w:szCs w:val="18"/>
        </w:rPr>
      </w:pPr>
      <w:r w:rsidRPr="003B0080">
        <w:rPr>
          <w:rFonts w:asciiTheme="majorHAnsi" w:hAnsiTheme="majorHAnsi" w:cstheme="majorHAnsi"/>
          <w:sz w:val="18"/>
          <w:szCs w:val="18"/>
        </w:rPr>
        <w:t>Frais de rapatriement</w:t>
      </w:r>
    </w:p>
    <w:p w14:paraId="2167E087" w14:textId="77777777" w:rsidR="00573C2D" w:rsidRPr="003B0080" w:rsidRDefault="00573C2D" w:rsidP="00573C2D">
      <w:pPr>
        <w:numPr>
          <w:ilvl w:val="0"/>
          <w:numId w:val="13"/>
        </w:numPr>
        <w:overflowPunct w:val="0"/>
        <w:autoSpaceDE w:val="0"/>
        <w:autoSpaceDN w:val="0"/>
        <w:adjustRightInd w:val="0"/>
        <w:spacing w:after="0" w:line="264" w:lineRule="auto"/>
        <w:ind w:left="284" w:hanging="142"/>
        <w:contextualSpacing/>
        <w:jc w:val="left"/>
        <w:textAlignment w:val="baseline"/>
        <w:rPr>
          <w:rFonts w:asciiTheme="majorHAnsi" w:hAnsiTheme="majorHAnsi" w:cstheme="majorHAnsi"/>
          <w:sz w:val="18"/>
          <w:szCs w:val="18"/>
        </w:rPr>
      </w:pPr>
      <w:r w:rsidRPr="003B0080">
        <w:rPr>
          <w:rFonts w:asciiTheme="majorHAnsi" w:hAnsiTheme="majorHAnsi" w:cstheme="majorHAnsi"/>
          <w:sz w:val="18"/>
          <w:szCs w:val="18"/>
        </w:rPr>
        <w:t>Frais de recherche et de secours :</w:t>
      </w:r>
    </w:p>
    <w:p w14:paraId="291D4DE2"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6441A716"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r w:rsidRPr="003B0080">
        <w:rPr>
          <w:rFonts w:asciiTheme="majorHAnsi" w:hAnsiTheme="majorHAnsi" w:cstheme="majorHAnsi"/>
          <w:bCs/>
          <w:i/>
          <w:color w:val="000000"/>
          <w:sz w:val="18"/>
          <w:szCs w:val="18"/>
          <w:lang w:eastAsia="fr-FR"/>
        </w:rPr>
        <w:t xml:space="preserve">Exclusions : </w:t>
      </w:r>
    </w:p>
    <w:p w14:paraId="45B3E03B" w14:textId="77777777" w:rsidR="00573C2D" w:rsidRPr="003B0080" w:rsidRDefault="00573C2D" w:rsidP="00573C2D">
      <w:pPr>
        <w:spacing w:after="0" w:line="240" w:lineRule="auto"/>
        <w:rPr>
          <w:rFonts w:asciiTheme="majorHAnsi" w:hAnsiTheme="majorHAnsi" w:cstheme="majorHAnsi"/>
          <w:bCs/>
          <w:color w:val="000000"/>
          <w:sz w:val="18"/>
          <w:szCs w:val="18"/>
          <w:lang w:eastAsia="fr-FR"/>
        </w:rPr>
      </w:pPr>
      <w:r w:rsidRPr="003B0080">
        <w:rPr>
          <w:rFonts w:asciiTheme="majorHAnsi" w:hAnsiTheme="majorHAnsi" w:cstheme="majorHAnsi"/>
          <w:bCs/>
          <w:color w:val="000000"/>
          <w:sz w:val="18"/>
          <w:szCs w:val="18"/>
          <w:lang w:eastAsia="fr-FR"/>
        </w:rPr>
        <w:t xml:space="preserve">Les exclusions du contrat sont reprises in extenso à la fin de la présente notice dans une annexe dédiée. </w:t>
      </w:r>
    </w:p>
    <w:p w14:paraId="20AE0284"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4EA33594"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r w:rsidRPr="003B0080">
        <w:rPr>
          <w:rFonts w:asciiTheme="majorHAnsi" w:hAnsiTheme="majorHAnsi" w:cstheme="majorHAnsi"/>
          <w:bCs/>
          <w:i/>
          <w:color w:val="000000"/>
          <w:sz w:val="18"/>
          <w:szCs w:val="18"/>
          <w:lang w:eastAsia="fr-FR"/>
        </w:rPr>
        <w:t xml:space="preserve">Tableaux de garanties Accidents corporels : </w:t>
      </w:r>
    </w:p>
    <w:tbl>
      <w:tblPr>
        <w:tblW w:w="1142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2"/>
        <w:gridCol w:w="1709"/>
        <w:gridCol w:w="52"/>
        <w:gridCol w:w="1658"/>
        <w:gridCol w:w="104"/>
        <w:gridCol w:w="53"/>
        <w:gridCol w:w="1710"/>
        <w:gridCol w:w="1865"/>
      </w:tblGrid>
      <w:tr w:rsidR="00573C2D" w:rsidRPr="003B0080" w14:paraId="55477965" w14:textId="77777777" w:rsidTr="003B0080">
        <w:trPr>
          <w:cantSplit/>
          <w:trHeight w:val="467"/>
        </w:trPr>
        <w:tc>
          <w:tcPr>
            <w:tcW w:w="4272" w:type="dxa"/>
            <w:tcBorders>
              <w:top w:val="single" w:sz="4" w:space="0" w:color="auto"/>
              <w:left w:val="single" w:sz="4" w:space="0" w:color="auto"/>
              <w:bottom w:val="single" w:sz="4" w:space="0" w:color="auto"/>
              <w:right w:val="single" w:sz="4" w:space="0" w:color="auto"/>
            </w:tcBorders>
            <w:vAlign w:val="center"/>
            <w:hideMark/>
          </w:tcPr>
          <w:p w14:paraId="664B4E5F" w14:textId="77777777" w:rsidR="00573C2D" w:rsidRPr="003B0080" w:rsidRDefault="00573C2D" w:rsidP="003B0080">
            <w:pPr>
              <w:spacing w:after="0"/>
              <w:jc w:val="center"/>
              <w:rPr>
                <w:rFonts w:asciiTheme="majorHAnsi" w:hAnsiTheme="majorHAnsi" w:cstheme="majorHAnsi"/>
                <w:b/>
                <w:sz w:val="18"/>
                <w:szCs w:val="18"/>
              </w:rPr>
            </w:pPr>
            <w:r w:rsidRPr="003B0080">
              <w:rPr>
                <w:rFonts w:asciiTheme="majorHAnsi" w:hAnsiTheme="majorHAnsi" w:cstheme="majorHAnsi"/>
                <w:b/>
                <w:sz w:val="18"/>
                <w:szCs w:val="18"/>
              </w:rPr>
              <w:t>NATURE DES GARANTIES</w:t>
            </w:r>
          </w:p>
        </w:tc>
        <w:tc>
          <w:tcPr>
            <w:tcW w:w="5286" w:type="dxa"/>
            <w:gridSpan w:val="6"/>
            <w:tcBorders>
              <w:top w:val="single" w:sz="4" w:space="0" w:color="auto"/>
              <w:left w:val="single" w:sz="4" w:space="0" w:color="auto"/>
              <w:bottom w:val="single" w:sz="4" w:space="0" w:color="auto"/>
              <w:right w:val="single" w:sz="4" w:space="0" w:color="auto"/>
            </w:tcBorders>
            <w:vAlign w:val="center"/>
            <w:hideMark/>
          </w:tcPr>
          <w:p w14:paraId="720A8A05" w14:textId="77777777" w:rsidR="00573C2D" w:rsidRPr="003B0080" w:rsidRDefault="00573C2D" w:rsidP="003B0080">
            <w:pPr>
              <w:spacing w:after="0"/>
              <w:jc w:val="center"/>
              <w:rPr>
                <w:rFonts w:asciiTheme="majorHAnsi" w:hAnsiTheme="majorHAnsi" w:cstheme="majorHAnsi"/>
                <w:b/>
                <w:sz w:val="18"/>
                <w:szCs w:val="18"/>
              </w:rPr>
            </w:pPr>
            <w:r w:rsidRPr="003B0080">
              <w:rPr>
                <w:rFonts w:asciiTheme="majorHAnsi" w:hAnsiTheme="majorHAnsi" w:cstheme="majorHAnsi"/>
                <w:b/>
                <w:sz w:val="18"/>
                <w:szCs w:val="18"/>
              </w:rPr>
              <w:t>MONTANT DES GARANTIES</w:t>
            </w:r>
          </w:p>
        </w:tc>
        <w:tc>
          <w:tcPr>
            <w:tcW w:w="1865" w:type="dxa"/>
            <w:tcBorders>
              <w:top w:val="single" w:sz="4" w:space="0" w:color="auto"/>
              <w:left w:val="single" w:sz="4" w:space="0" w:color="auto"/>
              <w:bottom w:val="single" w:sz="4" w:space="0" w:color="auto"/>
              <w:right w:val="single" w:sz="4" w:space="0" w:color="auto"/>
            </w:tcBorders>
            <w:vAlign w:val="center"/>
            <w:hideMark/>
          </w:tcPr>
          <w:p w14:paraId="195DD728" w14:textId="77777777" w:rsidR="00573C2D" w:rsidRPr="003B0080" w:rsidRDefault="00573C2D" w:rsidP="003B0080">
            <w:pPr>
              <w:spacing w:after="0"/>
              <w:ind w:right="285"/>
              <w:jc w:val="center"/>
              <w:rPr>
                <w:rFonts w:asciiTheme="majorHAnsi" w:hAnsiTheme="majorHAnsi" w:cstheme="majorHAnsi"/>
                <w:b/>
                <w:sz w:val="18"/>
                <w:szCs w:val="18"/>
              </w:rPr>
            </w:pPr>
            <w:r w:rsidRPr="003B0080">
              <w:rPr>
                <w:rFonts w:asciiTheme="majorHAnsi" w:hAnsiTheme="majorHAnsi" w:cstheme="majorHAnsi"/>
                <w:b/>
                <w:sz w:val="18"/>
                <w:szCs w:val="18"/>
              </w:rPr>
              <w:t>MONTANT DES</w:t>
            </w:r>
          </w:p>
          <w:p w14:paraId="4013DE64" w14:textId="77777777" w:rsidR="00573C2D" w:rsidRPr="003B0080" w:rsidRDefault="00573C2D" w:rsidP="003B0080">
            <w:pPr>
              <w:spacing w:after="0"/>
              <w:ind w:right="285"/>
              <w:jc w:val="center"/>
              <w:rPr>
                <w:rFonts w:asciiTheme="majorHAnsi" w:hAnsiTheme="majorHAnsi" w:cstheme="majorHAnsi"/>
                <w:b/>
                <w:sz w:val="18"/>
                <w:szCs w:val="18"/>
              </w:rPr>
            </w:pPr>
            <w:r w:rsidRPr="003B0080">
              <w:rPr>
                <w:rFonts w:asciiTheme="majorHAnsi" w:hAnsiTheme="majorHAnsi" w:cstheme="majorHAnsi"/>
                <w:b/>
                <w:sz w:val="18"/>
                <w:szCs w:val="18"/>
              </w:rPr>
              <w:t>FRANCHISES</w:t>
            </w:r>
          </w:p>
        </w:tc>
      </w:tr>
      <w:tr w:rsidR="00573C2D" w:rsidRPr="003B0080" w14:paraId="3046DA27" w14:textId="77777777" w:rsidTr="003B0080">
        <w:trPr>
          <w:cantSplit/>
          <w:trHeight w:val="295"/>
        </w:trPr>
        <w:tc>
          <w:tcPr>
            <w:tcW w:w="4272" w:type="dxa"/>
            <w:tcBorders>
              <w:top w:val="single" w:sz="4" w:space="0" w:color="auto"/>
              <w:left w:val="single" w:sz="4" w:space="0" w:color="auto"/>
              <w:bottom w:val="nil"/>
              <w:right w:val="single" w:sz="4" w:space="0" w:color="auto"/>
            </w:tcBorders>
            <w:vAlign w:val="center"/>
          </w:tcPr>
          <w:p w14:paraId="3208F414" w14:textId="77777777" w:rsidR="00573C2D" w:rsidRPr="003B0080" w:rsidRDefault="00573C2D" w:rsidP="003B0080">
            <w:pPr>
              <w:spacing w:after="0"/>
              <w:jc w:val="left"/>
              <w:rPr>
                <w:rFonts w:asciiTheme="majorHAnsi" w:hAnsiTheme="majorHAnsi" w:cstheme="majorHAnsi"/>
                <w:color w:val="FF0000"/>
                <w:sz w:val="18"/>
                <w:szCs w:val="18"/>
              </w:rPr>
            </w:pPr>
          </w:p>
        </w:tc>
        <w:tc>
          <w:tcPr>
            <w:tcW w:w="5286" w:type="dxa"/>
            <w:gridSpan w:val="6"/>
            <w:tcBorders>
              <w:top w:val="single" w:sz="4" w:space="0" w:color="auto"/>
              <w:left w:val="single" w:sz="4" w:space="0" w:color="auto"/>
              <w:bottom w:val="nil"/>
              <w:right w:val="single" w:sz="4" w:space="0" w:color="auto"/>
            </w:tcBorders>
            <w:vAlign w:val="center"/>
            <w:hideMark/>
          </w:tcPr>
          <w:p w14:paraId="1C887BAF" w14:textId="77777777" w:rsidR="00573C2D" w:rsidRPr="003B0080" w:rsidRDefault="00573C2D" w:rsidP="003B0080">
            <w:pPr>
              <w:spacing w:after="0"/>
              <w:jc w:val="center"/>
              <w:rPr>
                <w:rFonts w:asciiTheme="majorHAnsi" w:hAnsiTheme="majorHAnsi" w:cstheme="majorHAnsi"/>
                <w:b/>
                <w:sz w:val="18"/>
                <w:szCs w:val="18"/>
              </w:rPr>
            </w:pPr>
            <w:r w:rsidRPr="003B0080">
              <w:rPr>
                <w:rFonts w:asciiTheme="majorHAnsi" w:hAnsiTheme="majorHAnsi" w:cstheme="majorHAnsi"/>
                <w:b/>
                <w:sz w:val="18"/>
                <w:szCs w:val="18"/>
              </w:rPr>
              <w:t>FORMULE</w:t>
            </w:r>
          </w:p>
        </w:tc>
        <w:tc>
          <w:tcPr>
            <w:tcW w:w="1865" w:type="dxa"/>
            <w:tcBorders>
              <w:top w:val="single" w:sz="4" w:space="0" w:color="auto"/>
              <w:left w:val="single" w:sz="4" w:space="0" w:color="auto"/>
              <w:bottom w:val="nil"/>
              <w:right w:val="single" w:sz="4" w:space="0" w:color="auto"/>
            </w:tcBorders>
            <w:vAlign w:val="center"/>
          </w:tcPr>
          <w:p w14:paraId="3AFDA8F0" w14:textId="77777777" w:rsidR="00573C2D" w:rsidRPr="003B0080" w:rsidRDefault="00573C2D" w:rsidP="003B0080">
            <w:pPr>
              <w:spacing w:after="0"/>
              <w:ind w:right="285"/>
              <w:jc w:val="left"/>
              <w:rPr>
                <w:rFonts w:asciiTheme="majorHAnsi" w:hAnsiTheme="majorHAnsi" w:cstheme="majorHAnsi"/>
                <w:sz w:val="18"/>
                <w:szCs w:val="18"/>
              </w:rPr>
            </w:pPr>
          </w:p>
        </w:tc>
      </w:tr>
      <w:tr w:rsidR="00573C2D" w:rsidRPr="003B0080" w14:paraId="7DEE2C3E" w14:textId="77777777" w:rsidTr="003B0080">
        <w:trPr>
          <w:cantSplit/>
          <w:trHeight w:val="47"/>
        </w:trPr>
        <w:tc>
          <w:tcPr>
            <w:tcW w:w="4272" w:type="dxa"/>
            <w:tcBorders>
              <w:top w:val="nil"/>
              <w:left w:val="single" w:sz="4" w:space="0" w:color="auto"/>
              <w:bottom w:val="nil"/>
              <w:right w:val="single" w:sz="4" w:space="0" w:color="auto"/>
            </w:tcBorders>
            <w:vAlign w:val="center"/>
          </w:tcPr>
          <w:p w14:paraId="292BD147" w14:textId="77777777" w:rsidR="00573C2D" w:rsidRPr="003B0080" w:rsidRDefault="00573C2D" w:rsidP="003B0080">
            <w:pPr>
              <w:spacing w:after="0"/>
              <w:jc w:val="left"/>
              <w:rPr>
                <w:rFonts w:asciiTheme="majorHAnsi" w:hAnsiTheme="majorHAnsi" w:cstheme="majorHAnsi"/>
                <w:color w:val="FF0000"/>
                <w:sz w:val="18"/>
                <w:szCs w:val="18"/>
              </w:rPr>
            </w:pPr>
          </w:p>
        </w:tc>
        <w:tc>
          <w:tcPr>
            <w:tcW w:w="1709" w:type="dxa"/>
            <w:tcBorders>
              <w:top w:val="nil"/>
              <w:left w:val="single" w:sz="4" w:space="0" w:color="auto"/>
              <w:bottom w:val="nil"/>
              <w:right w:val="nil"/>
            </w:tcBorders>
            <w:vAlign w:val="center"/>
            <w:hideMark/>
          </w:tcPr>
          <w:p w14:paraId="110852BC" w14:textId="77777777" w:rsidR="00573C2D" w:rsidRPr="003B0080" w:rsidRDefault="00573C2D" w:rsidP="003B0080">
            <w:pPr>
              <w:spacing w:after="0"/>
              <w:jc w:val="center"/>
              <w:rPr>
                <w:rFonts w:asciiTheme="majorHAnsi" w:hAnsiTheme="majorHAnsi" w:cstheme="majorHAnsi"/>
                <w:b/>
                <w:sz w:val="18"/>
                <w:szCs w:val="18"/>
              </w:rPr>
            </w:pPr>
            <w:r w:rsidRPr="003B0080">
              <w:rPr>
                <w:rFonts w:asciiTheme="majorHAnsi" w:hAnsiTheme="majorHAnsi" w:cstheme="majorHAnsi"/>
                <w:b/>
                <w:sz w:val="18"/>
                <w:szCs w:val="18"/>
              </w:rPr>
              <w:t>De base</w:t>
            </w:r>
          </w:p>
        </w:tc>
        <w:tc>
          <w:tcPr>
            <w:tcW w:w="1710" w:type="dxa"/>
            <w:gridSpan w:val="2"/>
            <w:tcBorders>
              <w:top w:val="nil"/>
              <w:left w:val="nil"/>
              <w:bottom w:val="nil"/>
              <w:right w:val="nil"/>
            </w:tcBorders>
            <w:vAlign w:val="center"/>
            <w:hideMark/>
          </w:tcPr>
          <w:p w14:paraId="075AA3C8" w14:textId="77777777" w:rsidR="00573C2D" w:rsidRPr="003B0080" w:rsidRDefault="00573C2D" w:rsidP="003B0080">
            <w:pPr>
              <w:spacing w:after="0"/>
              <w:ind w:left="-142"/>
              <w:jc w:val="center"/>
              <w:rPr>
                <w:rFonts w:asciiTheme="majorHAnsi" w:hAnsiTheme="majorHAnsi" w:cstheme="majorHAnsi"/>
                <w:b/>
                <w:sz w:val="18"/>
                <w:szCs w:val="18"/>
              </w:rPr>
            </w:pPr>
            <w:r w:rsidRPr="003B0080">
              <w:rPr>
                <w:rFonts w:asciiTheme="majorHAnsi" w:hAnsiTheme="majorHAnsi" w:cstheme="majorHAnsi"/>
                <w:b/>
                <w:sz w:val="18"/>
                <w:szCs w:val="18"/>
              </w:rPr>
              <w:t>Option 1</w:t>
            </w:r>
          </w:p>
        </w:tc>
        <w:tc>
          <w:tcPr>
            <w:tcW w:w="1866" w:type="dxa"/>
            <w:gridSpan w:val="3"/>
            <w:tcBorders>
              <w:top w:val="nil"/>
              <w:left w:val="nil"/>
              <w:bottom w:val="nil"/>
              <w:right w:val="single" w:sz="4" w:space="0" w:color="auto"/>
            </w:tcBorders>
            <w:vAlign w:val="center"/>
            <w:hideMark/>
          </w:tcPr>
          <w:p w14:paraId="3B49ECF3" w14:textId="77777777" w:rsidR="00573C2D" w:rsidRPr="003B0080" w:rsidRDefault="00573C2D" w:rsidP="003B0080">
            <w:pPr>
              <w:spacing w:after="0"/>
              <w:ind w:left="-142"/>
              <w:jc w:val="center"/>
              <w:rPr>
                <w:rFonts w:asciiTheme="majorHAnsi" w:hAnsiTheme="majorHAnsi" w:cstheme="majorHAnsi"/>
                <w:b/>
                <w:sz w:val="18"/>
                <w:szCs w:val="18"/>
              </w:rPr>
            </w:pPr>
            <w:r w:rsidRPr="003B0080">
              <w:rPr>
                <w:rFonts w:asciiTheme="majorHAnsi" w:hAnsiTheme="majorHAnsi" w:cstheme="majorHAnsi"/>
                <w:b/>
                <w:sz w:val="18"/>
                <w:szCs w:val="18"/>
              </w:rPr>
              <w:t>Option 2</w:t>
            </w:r>
          </w:p>
        </w:tc>
        <w:tc>
          <w:tcPr>
            <w:tcW w:w="1865" w:type="dxa"/>
            <w:tcBorders>
              <w:top w:val="nil"/>
              <w:left w:val="single" w:sz="4" w:space="0" w:color="auto"/>
              <w:bottom w:val="nil"/>
              <w:right w:val="single" w:sz="4" w:space="0" w:color="auto"/>
            </w:tcBorders>
            <w:vAlign w:val="center"/>
          </w:tcPr>
          <w:p w14:paraId="1E13F016" w14:textId="77777777" w:rsidR="00573C2D" w:rsidRPr="003B0080" w:rsidRDefault="00573C2D" w:rsidP="003B0080">
            <w:pPr>
              <w:spacing w:after="0"/>
              <w:ind w:right="285"/>
              <w:jc w:val="left"/>
              <w:rPr>
                <w:rFonts w:asciiTheme="majorHAnsi" w:hAnsiTheme="majorHAnsi" w:cstheme="majorHAnsi"/>
                <w:sz w:val="18"/>
                <w:szCs w:val="18"/>
              </w:rPr>
            </w:pPr>
          </w:p>
        </w:tc>
      </w:tr>
      <w:tr w:rsidR="00573C2D" w:rsidRPr="003B0080" w14:paraId="2223BBB2" w14:textId="77777777" w:rsidTr="003B0080">
        <w:trPr>
          <w:cantSplit/>
          <w:trHeight w:val="63"/>
        </w:trPr>
        <w:tc>
          <w:tcPr>
            <w:tcW w:w="4272" w:type="dxa"/>
            <w:tcBorders>
              <w:top w:val="nil"/>
              <w:left w:val="single" w:sz="4" w:space="0" w:color="auto"/>
              <w:bottom w:val="nil"/>
              <w:right w:val="single" w:sz="4" w:space="0" w:color="auto"/>
            </w:tcBorders>
            <w:vAlign w:val="center"/>
            <w:hideMark/>
          </w:tcPr>
          <w:p w14:paraId="352445D4" w14:textId="77777777" w:rsidR="00573C2D" w:rsidRPr="003B0080" w:rsidRDefault="00573C2D" w:rsidP="003B0080">
            <w:pPr>
              <w:spacing w:after="0"/>
              <w:jc w:val="left"/>
              <w:rPr>
                <w:rFonts w:asciiTheme="majorHAnsi" w:hAnsiTheme="majorHAnsi" w:cstheme="majorHAnsi"/>
                <w:sz w:val="18"/>
                <w:szCs w:val="18"/>
              </w:rPr>
            </w:pPr>
            <w:r w:rsidRPr="003B0080">
              <w:rPr>
                <w:rFonts w:asciiTheme="majorHAnsi" w:hAnsiTheme="majorHAnsi" w:cstheme="majorHAnsi"/>
                <w:b/>
                <w:sz w:val="18"/>
                <w:szCs w:val="18"/>
                <w:u w:val="single"/>
              </w:rPr>
              <w:t>ASSURANCE DES ACCIDENTS CORPORELS</w:t>
            </w:r>
          </w:p>
        </w:tc>
        <w:tc>
          <w:tcPr>
            <w:tcW w:w="1709" w:type="dxa"/>
            <w:tcBorders>
              <w:top w:val="nil"/>
              <w:left w:val="single" w:sz="4" w:space="0" w:color="auto"/>
              <w:bottom w:val="nil"/>
              <w:right w:val="nil"/>
            </w:tcBorders>
            <w:vAlign w:val="center"/>
          </w:tcPr>
          <w:p w14:paraId="4B97A0DE"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p>
        </w:tc>
        <w:tc>
          <w:tcPr>
            <w:tcW w:w="1710" w:type="dxa"/>
            <w:gridSpan w:val="2"/>
            <w:tcBorders>
              <w:top w:val="nil"/>
              <w:left w:val="nil"/>
              <w:bottom w:val="nil"/>
              <w:right w:val="nil"/>
            </w:tcBorders>
            <w:vAlign w:val="center"/>
          </w:tcPr>
          <w:p w14:paraId="13035019" w14:textId="77777777" w:rsidR="00573C2D" w:rsidRPr="003B0080" w:rsidRDefault="00573C2D" w:rsidP="003B0080">
            <w:pPr>
              <w:spacing w:after="0"/>
              <w:ind w:left="-142"/>
              <w:jc w:val="center"/>
              <w:rPr>
                <w:rFonts w:asciiTheme="majorHAnsi" w:hAnsiTheme="majorHAnsi" w:cstheme="majorHAnsi"/>
                <w:sz w:val="18"/>
                <w:szCs w:val="18"/>
              </w:rPr>
            </w:pPr>
          </w:p>
        </w:tc>
        <w:tc>
          <w:tcPr>
            <w:tcW w:w="1866" w:type="dxa"/>
            <w:gridSpan w:val="3"/>
            <w:tcBorders>
              <w:top w:val="nil"/>
              <w:left w:val="nil"/>
              <w:bottom w:val="nil"/>
              <w:right w:val="single" w:sz="4" w:space="0" w:color="auto"/>
            </w:tcBorders>
            <w:vAlign w:val="center"/>
          </w:tcPr>
          <w:p w14:paraId="012494B2" w14:textId="77777777" w:rsidR="00573C2D" w:rsidRPr="003B0080" w:rsidRDefault="00573C2D" w:rsidP="003B0080">
            <w:pPr>
              <w:spacing w:after="0"/>
              <w:ind w:left="-142"/>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73691A52" w14:textId="77777777" w:rsidR="00573C2D" w:rsidRPr="003B0080" w:rsidRDefault="00573C2D" w:rsidP="003B0080">
            <w:pPr>
              <w:spacing w:after="0"/>
              <w:ind w:right="285"/>
              <w:jc w:val="left"/>
              <w:rPr>
                <w:rFonts w:asciiTheme="majorHAnsi" w:hAnsiTheme="majorHAnsi" w:cstheme="majorHAnsi"/>
                <w:sz w:val="18"/>
                <w:szCs w:val="18"/>
              </w:rPr>
            </w:pPr>
          </w:p>
        </w:tc>
      </w:tr>
      <w:tr w:rsidR="00573C2D" w:rsidRPr="003B0080" w14:paraId="06A205AD" w14:textId="77777777" w:rsidTr="003B0080">
        <w:trPr>
          <w:cantSplit/>
          <w:trHeight w:val="63"/>
        </w:trPr>
        <w:tc>
          <w:tcPr>
            <w:tcW w:w="4272" w:type="dxa"/>
            <w:tcBorders>
              <w:top w:val="nil"/>
              <w:left w:val="single" w:sz="4" w:space="0" w:color="auto"/>
              <w:bottom w:val="nil"/>
              <w:right w:val="single" w:sz="4" w:space="0" w:color="auto"/>
            </w:tcBorders>
            <w:vAlign w:val="center"/>
          </w:tcPr>
          <w:p w14:paraId="4FE45D13" w14:textId="77777777" w:rsidR="00573C2D" w:rsidRPr="003B0080" w:rsidRDefault="00573C2D" w:rsidP="003B0080">
            <w:pPr>
              <w:spacing w:after="0"/>
              <w:jc w:val="left"/>
              <w:rPr>
                <w:rFonts w:asciiTheme="majorHAnsi" w:hAnsiTheme="majorHAnsi" w:cstheme="majorHAnsi"/>
                <w:b/>
                <w:sz w:val="18"/>
                <w:szCs w:val="18"/>
                <w:u w:val="single"/>
              </w:rPr>
            </w:pPr>
          </w:p>
        </w:tc>
        <w:tc>
          <w:tcPr>
            <w:tcW w:w="1709" w:type="dxa"/>
            <w:tcBorders>
              <w:top w:val="nil"/>
              <w:left w:val="single" w:sz="4" w:space="0" w:color="auto"/>
              <w:bottom w:val="nil"/>
              <w:right w:val="nil"/>
            </w:tcBorders>
            <w:vAlign w:val="center"/>
          </w:tcPr>
          <w:p w14:paraId="06D391B3"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p>
        </w:tc>
        <w:tc>
          <w:tcPr>
            <w:tcW w:w="1710" w:type="dxa"/>
            <w:gridSpan w:val="2"/>
            <w:tcBorders>
              <w:top w:val="nil"/>
              <w:left w:val="nil"/>
              <w:bottom w:val="nil"/>
              <w:right w:val="nil"/>
            </w:tcBorders>
            <w:vAlign w:val="center"/>
          </w:tcPr>
          <w:p w14:paraId="7D8933CD" w14:textId="77777777" w:rsidR="00573C2D" w:rsidRPr="003B0080" w:rsidRDefault="00573C2D" w:rsidP="003B0080">
            <w:pPr>
              <w:spacing w:after="0"/>
              <w:ind w:left="-142"/>
              <w:jc w:val="center"/>
              <w:rPr>
                <w:rFonts w:asciiTheme="majorHAnsi" w:hAnsiTheme="majorHAnsi" w:cstheme="majorHAnsi"/>
                <w:sz w:val="18"/>
                <w:szCs w:val="18"/>
              </w:rPr>
            </w:pPr>
          </w:p>
        </w:tc>
        <w:tc>
          <w:tcPr>
            <w:tcW w:w="1866" w:type="dxa"/>
            <w:gridSpan w:val="3"/>
            <w:tcBorders>
              <w:top w:val="nil"/>
              <w:left w:val="nil"/>
              <w:bottom w:val="nil"/>
              <w:right w:val="single" w:sz="4" w:space="0" w:color="auto"/>
            </w:tcBorders>
            <w:vAlign w:val="center"/>
          </w:tcPr>
          <w:p w14:paraId="13952D05" w14:textId="77777777" w:rsidR="00573C2D" w:rsidRPr="003B0080" w:rsidRDefault="00573C2D" w:rsidP="003B0080">
            <w:pPr>
              <w:spacing w:after="0"/>
              <w:ind w:left="-142"/>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5CECE1DF" w14:textId="77777777" w:rsidR="00573C2D" w:rsidRPr="003B0080" w:rsidRDefault="00573C2D" w:rsidP="003B0080">
            <w:pPr>
              <w:spacing w:after="0"/>
              <w:ind w:right="285"/>
              <w:jc w:val="left"/>
              <w:rPr>
                <w:rFonts w:asciiTheme="majorHAnsi" w:hAnsiTheme="majorHAnsi" w:cstheme="majorHAnsi"/>
                <w:sz w:val="18"/>
                <w:szCs w:val="18"/>
              </w:rPr>
            </w:pPr>
          </w:p>
        </w:tc>
      </w:tr>
      <w:tr w:rsidR="00573C2D" w:rsidRPr="003B0080" w14:paraId="26905E28" w14:textId="77777777" w:rsidTr="003B0080">
        <w:trPr>
          <w:cantSplit/>
          <w:trHeight w:val="59"/>
        </w:trPr>
        <w:tc>
          <w:tcPr>
            <w:tcW w:w="4272" w:type="dxa"/>
            <w:tcBorders>
              <w:top w:val="nil"/>
              <w:left w:val="single" w:sz="4" w:space="0" w:color="auto"/>
              <w:bottom w:val="nil"/>
              <w:right w:val="single" w:sz="4" w:space="0" w:color="auto"/>
            </w:tcBorders>
            <w:vAlign w:val="center"/>
            <w:hideMark/>
          </w:tcPr>
          <w:p w14:paraId="10C07346" w14:textId="77777777" w:rsidR="00573C2D" w:rsidRPr="003B0080" w:rsidRDefault="00573C2D" w:rsidP="003B0080">
            <w:pPr>
              <w:tabs>
                <w:tab w:val="right" w:leader="dot" w:pos="5642"/>
              </w:tabs>
              <w:spacing w:after="0"/>
              <w:ind w:left="114"/>
              <w:jc w:val="left"/>
              <w:rPr>
                <w:rFonts w:asciiTheme="majorHAnsi" w:hAnsiTheme="majorHAnsi" w:cstheme="majorHAnsi"/>
                <w:b/>
                <w:sz w:val="18"/>
                <w:szCs w:val="18"/>
              </w:rPr>
            </w:pPr>
            <w:r w:rsidRPr="003B0080">
              <w:rPr>
                <w:rFonts w:asciiTheme="majorHAnsi" w:hAnsiTheme="majorHAnsi" w:cstheme="majorHAnsi"/>
                <w:b/>
                <w:sz w:val="18"/>
                <w:szCs w:val="18"/>
              </w:rPr>
              <w:t>DECES</w:t>
            </w:r>
            <w:r w:rsidRPr="003B0080">
              <w:rPr>
                <w:rFonts w:asciiTheme="majorHAnsi" w:hAnsiTheme="majorHAnsi" w:cstheme="majorHAnsi"/>
                <w:sz w:val="18"/>
                <w:szCs w:val="18"/>
              </w:rPr>
              <w:tab/>
            </w:r>
          </w:p>
        </w:tc>
        <w:tc>
          <w:tcPr>
            <w:tcW w:w="1709" w:type="dxa"/>
            <w:tcBorders>
              <w:top w:val="nil"/>
              <w:left w:val="single" w:sz="4" w:space="0" w:color="auto"/>
              <w:bottom w:val="nil"/>
              <w:right w:val="nil"/>
            </w:tcBorders>
            <w:vAlign w:val="center"/>
            <w:hideMark/>
          </w:tcPr>
          <w:p w14:paraId="42130B76"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r w:rsidRPr="003B0080">
              <w:rPr>
                <w:rFonts w:asciiTheme="majorHAnsi" w:hAnsiTheme="majorHAnsi" w:cstheme="majorHAnsi"/>
                <w:sz w:val="18"/>
                <w:szCs w:val="18"/>
              </w:rPr>
              <w:t>10 000 EUR (1)</w:t>
            </w:r>
          </w:p>
        </w:tc>
        <w:tc>
          <w:tcPr>
            <w:tcW w:w="1710" w:type="dxa"/>
            <w:gridSpan w:val="2"/>
            <w:tcBorders>
              <w:top w:val="nil"/>
              <w:left w:val="nil"/>
              <w:bottom w:val="nil"/>
              <w:right w:val="nil"/>
            </w:tcBorders>
            <w:vAlign w:val="center"/>
            <w:hideMark/>
          </w:tcPr>
          <w:p w14:paraId="6FAB8F32"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25 000 EUR (1)</w:t>
            </w:r>
          </w:p>
        </w:tc>
        <w:tc>
          <w:tcPr>
            <w:tcW w:w="1866" w:type="dxa"/>
            <w:gridSpan w:val="3"/>
            <w:tcBorders>
              <w:top w:val="nil"/>
              <w:left w:val="nil"/>
              <w:bottom w:val="nil"/>
              <w:right w:val="single" w:sz="4" w:space="0" w:color="auto"/>
            </w:tcBorders>
            <w:vAlign w:val="center"/>
            <w:hideMark/>
          </w:tcPr>
          <w:p w14:paraId="23A16F7F"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35 000 EUR (1)</w:t>
            </w:r>
          </w:p>
        </w:tc>
        <w:tc>
          <w:tcPr>
            <w:tcW w:w="1865" w:type="dxa"/>
            <w:tcBorders>
              <w:top w:val="nil"/>
              <w:left w:val="single" w:sz="4" w:space="0" w:color="auto"/>
              <w:bottom w:val="nil"/>
              <w:right w:val="single" w:sz="4" w:space="0" w:color="auto"/>
            </w:tcBorders>
            <w:vAlign w:val="center"/>
          </w:tcPr>
          <w:p w14:paraId="033F1835" w14:textId="77777777" w:rsidR="00573C2D" w:rsidRPr="003B0080" w:rsidRDefault="00573C2D" w:rsidP="003B0080">
            <w:pPr>
              <w:spacing w:after="0"/>
              <w:ind w:right="285"/>
              <w:jc w:val="left"/>
              <w:rPr>
                <w:rFonts w:asciiTheme="majorHAnsi" w:hAnsiTheme="majorHAnsi" w:cstheme="majorHAnsi"/>
                <w:sz w:val="18"/>
                <w:szCs w:val="18"/>
              </w:rPr>
            </w:pPr>
          </w:p>
        </w:tc>
      </w:tr>
      <w:tr w:rsidR="00573C2D" w:rsidRPr="003B0080" w14:paraId="01D78FBA" w14:textId="77777777" w:rsidTr="003B0080">
        <w:trPr>
          <w:cantSplit/>
          <w:trHeight w:val="59"/>
        </w:trPr>
        <w:tc>
          <w:tcPr>
            <w:tcW w:w="4272" w:type="dxa"/>
            <w:tcBorders>
              <w:top w:val="nil"/>
              <w:left w:val="single" w:sz="4" w:space="0" w:color="auto"/>
              <w:bottom w:val="nil"/>
              <w:right w:val="single" w:sz="4" w:space="0" w:color="auto"/>
            </w:tcBorders>
            <w:vAlign w:val="center"/>
          </w:tcPr>
          <w:p w14:paraId="0B78E127" w14:textId="77777777" w:rsidR="00573C2D" w:rsidRPr="003B0080" w:rsidRDefault="00573C2D" w:rsidP="003B0080">
            <w:pPr>
              <w:tabs>
                <w:tab w:val="left" w:pos="142"/>
                <w:tab w:val="left" w:leader="dot" w:pos="3474"/>
              </w:tabs>
              <w:spacing w:after="0"/>
              <w:jc w:val="left"/>
              <w:rPr>
                <w:rFonts w:asciiTheme="majorHAnsi" w:hAnsiTheme="majorHAnsi" w:cstheme="majorHAnsi"/>
                <w:sz w:val="18"/>
                <w:szCs w:val="18"/>
              </w:rPr>
            </w:pPr>
          </w:p>
        </w:tc>
        <w:tc>
          <w:tcPr>
            <w:tcW w:w="1709" w:type="dxa"/>
            <w:tcBorders>
              <w:top w:val="nil"/>
              <w:left w:val="single" w:sz="4" w:space="0" w:color="auto"/>
              <w:bottom w:val="nil"/>
              <w:right w:val="nil"/>
            </w:tcBorders>
            <w:vAlign w:val="center"/>
          </w:tcPr>
          <w:p w14:paraId="37625DA0"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p>
        </w:tc>
        <w:tc>
          <w:tcPr>
            <w:tcW w:w="1710" w:type="dxa"/>
            <w:gridSpan w:val="2"/>
            <w:tcBorders>
              <w:top w:val="nil"/>
              <w:left w:val="nil"/>
              <w:bottom w:val="nil"/>
              <w:right w:val="nil"/>
            </w:tcBorders>
            <w:vAlign w:val="center"/>
          </w:tcPr>
          <w:p w14:paraId="53AE8F67" w14:textId="77777777" w:rsidR="00573C2D" w:rsidRPr="003B0080" w:rsidRDefault="00573C2D" w:rsidP="003B0080">
            <w:pPr>
              <w:spacing w:after="0"/>
              <w:jc w:val="center"/>
              <w:rPr>
                <w:rFonts w:asciiTheme="majorHAnsi" w:hAnsiTheme="majorHAnsi" w:cstheme="majorHAnsi"/>
                <w:sz w:val="18"/>
                <w:szCs w:val="18"/>
              </w:rPr>
            </w:pPr>
          </w:p>
        </w:tc>
        <w:tc>
          <w:tcPr>
            <w:tcW w:w="1866" w:type="dxa"/>
            <w:gridSpan w:val="3"/>
            <w:tcBorders>
              <w:top w:val="nil"/>
              <w:left w:val="nil"/>
              <w:bottom w:val="nil"/>
              <w:right w:val="single" w:sz="4" w:space="0" w:color="auto"/>
            </w:tcBorders>
            <w:vAlign w:val="center"/>
          </w:tcPr>
          <w:p w14:paraId="6AC038CF" w14:textId="77777777" w:rsidR="00573C2D" w:rsidRPr="003B0080" w:rsidRDefault="00573C2D" w:rsidP="003B0080">
            <w:pPr>
              <w:spacing w:after="0"/>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6B504798" w14:textId="77777777" w:rsidR="00573C2D" w:rsidRPr="003B0080" w:rsidRDefault="00573C2D" w:rsidP="003B0080">
            <w:pPr>
              <w:spacing w:after="0"/>
              <w:ind w:right="285"/>
              <w:jc w:val="left"/>
              <w:rPr>
                <w:rFonts w:asciiTheme="majorHAnsi" w:hAnsiTheme="majorHAnsi" w:cstheme="majorHAnsi"/>
                <w:sz w:val="18"/>
                <w:szCs w:val="18"/>
              </w:rPr>
            </w:pPr>
          </w:p>
        </w:tc>
      </w:tr>
      <w:tr w:rsidR="00573C2D" w:rsidRPr="003B0080" w14:paraId="18DCCC17" w14:textId="77777777" w:rsidTr="003B0080">
        <w:trPr>
          <w:cantSplit/>
          <w:trHeight w:val="192"/>
        </w:trPr>
        <w:tc>
          <w:tcPr>
            <w:tcW w:w="4272" w:type="dxa"/>
            <w:tcBorders>
              <w:top w:val="nil"/>
              <w:left w:val="single" w:sz="4" w:space="0" w:color="auto"/>
              <w:bottom w:val="nil"/>
              <w:right w:val="single" w:sz="4" w:space="0" w:color="auto"/>
            </w:tcBorders>
            <w:vAlign w:val="center"/>
            <w:hideMark/>
          </w:tcPr>
          <w:p w14:paraId="45B18FA3" w14:textId="77777777" w:rsidR="00573C2D" w:rsidRPr="003B0080" w:rsidRDefault="00573C2D" w:rsidP="003B0080">
            <w:pPr>
              <w:spacing w:after="0"/>
              <w:jc w:val="left"/>
              <w:rPr>
                <w:rFonts w:asciiTheme="majorHAnsi" w:hAnsiTheme="majorHAnsi" w:cstheme="majorHAnsi"/>
                <w:sz w:val="18"/>
                <w:szCs w:val="18"/>
              </w:rPr>
            </w:pPr>
            <w:r w:rsidRPr="003B0080">
              <w:rPr>
                <w:rFonts w:asciiTheme="majorHAnsi" w:hAnsiTheme="majorHAnsi" w:cstheme="majorHAnsi"/>
                <w:sz w:val="18"/>
                <w:szCs w:val="18"/>
              </w:rPr>
              <w:t xml:space="preserve">Majoration du capital : </w:t>
            </w:r>
          </w:p>
        </w:tc>
        <w:tc>
          <w:tcPr>
            <w:tcW w:w="5286" w:type="dxa"/>
            <w:gridSpan w:val="6"/>
            <w:tcBorders>
              <w:top w:val="nil"/>
              <w:left w:val="single" w:sz="4" w:space="0" w:color="auto"/>
              <w:bottom w:val="nil"/>
              <w:right w:val="single" w:sz="4" w:space="0" w:color="auto"/>
            </w:tcBorders>
            <w:vAlign w:val="center"/>
          </w:tcPr>
          <w:p w14:paraId="47E03B7B"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0056B14F" w14:textId="77777777" w:rsidR="00573C2D" w:rsidRPr="003B0080" w:rsidRDefault="00573C2D" w:rsidP="003B0080">
            <w:pPr>
              <w:spacing w:after="0"/>
              <w:ind w:right="285"/>
              <w:jc w:val="left"/>
              <w:rPr>
                <w:rFonts w:asciiTheme="majorHAnsi" w:hAnsiTheme="majorHAnsi" w:cstheme="majorHAnsi"/>
                <w:sz w:val="18"/>
                <w:szCs w:val="18"/>
              </w:rPr>
            </w:pPr>
          </w:p>
        </w:tc>
      </w:tr>
      <w:tr w:rsidR="00573C2D" w:rsidRPr="003B0080" w14:paraId="5E66E9D6" w14:textId="77777777" w:rsidTr="003B0080">
        <w:trPr>
          <w:cantSplit/>
          <w:trHeight w:val="329"/>
        </w:trPr>
        <w:tc>
          <w:tcPr>
            <w:tcW w:w="4272" w:type="dxa"/>
            <w:tcBorders>
              <w:top w:val="nil"/>
              <w:left w:val="single" w:sz="4" w:space="0" w:color="auto"/>
              <w:bottom w:val="nil"/>
              <w:right w:val="single" w:sz="4" w:space="0" w:color="auto"/>
            </w:tcBorders>
            <w:vAlign w:val="center"/>
            <w:hideMark/>
          </w:tcPr>
          <w:p w14:paraId="698E3E29" w14:textId="77777777" w:rsidR="00573C2D" w:rsidRPr="003B0080" w:rsidRDefault="00573C2D" w:rsidP="003B0080">
            <w:pPr>
              <w:numPr>
                <w:ilvl w:val="0"/>
                <w:numId w:val="11"/>
              </w:numPr>
              <w:spacing w:after="0" w:line="240" w:lineRule="auto"/>
              <w:ind w:left="397" w:hanging="283"/>
              <w:jc w:val="left"/>
              <w:rPr>
                <w:rFonts w:asciiTheme="majorHAnsi" w:hAnsiTheme="majorHAnsi" w:cstheme="majorHAnsi"/>
                <w:sz w:val="18"/>
                <w:szCs w:val="18"/>
              </w:rPr>
            </w:pPr>
            <w:proofErr w:type="gramStart"/>
            <w:r w:rsidRPr="003B0080">
              <w:rPr>
                <w:rFonts w:asciiTheme="majorHAnsi" w:hAnsiTheme="majorHAnsi" w:cstheme="majorHAnsi"/>
                <w:sz w:val="18"/>
                <w:szCs w:val="18"/>
              </w:rPr>
              <w:t>si</w:t>
            </w:r>
            <w:proofErr w:type="gramEnd"/>
            <w:r w:rsidRPr="003B0080">
              <w:rPr>
                <w:rFonts w:asciiTheme="majorHAnsi" w:hAnsiTheme="majorHAnsi" w:cstheme="majorHAnsi"/>
                <w:sz w:val="18"/>
                <w:szCs w:val="18"/>
              </w:rPr>
              <w:t xml:space="preserve"> l’assuré est marié, pacsé ou en concubinage (non séparé)</w:t>
            </w:r>
          </w:p>
        </w:tc>
        <w:tc>
          <w:tcPr>
            <w:tcW w:w="1761" w:type="dxa"/>
            <w:gridSpan w:val="2"/>
            <w:tcBorders>
              <w:top w:val="nil"/>
              <w:left w:val="single" w:sz="4" w:space="0" w:color="auto"/>
              <w:bottom w:val="nil"/>
              <w:right w:val="single" w:sz="4" w:space="0" w:color="auto"/>
            </w:tcBorders>
            <w:vAlign w:val="center"/>
            <w:hideMark/>
          </w:tcPr>
          <w:p w14:paraId="10F38EC2"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r w:rsidRPr="003B0080">
              <w:rPr>
                <w:rFonts w:asciiTheme="majorHAnsi" w:hAnsiTheme="majorHAnsi" w:cstheme="majorHAnsi"/>
                <w:sz w:val="18"/>
                <w:szCs w:val="18"/>
              </w:rPr>
              <w:t>5 000 EUR</w:t>
            </w:r>
          </w:p>
        </w:tc>
        <w:tc>
          <w:tcPr>
            <w:tcW w:w="1762" w:type="dxa"/>
            <w:gridSpan w:val="2"/>
            <w:tcBorders>
              <w:top w:val="nil"/>
              <w:left w:val="single" w:sz="4" w:space="0" w:color="auto"/>
              <w:bottom w:val="nil"/>
              <w:right w:val="single" w:sz="4" w:space="0" w:color="auto"/>
            </w:tcBorders>
            <w:vAlign w:val="center"/>
            <w:hideMark/>
          </w:tcPr>
          <w:p w14:paraId="6AB868B0"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r w:rsidRPr="003B0080">
              <w:rPr>
                <w:rFonts w:asciiTheme="majorHAnsi" w:hAnsiTheme="majorHAnsi" w:cstheme="majorHAnsi"/>
                <w:sz w:val="18"/>
                <w:szCs w:val="18"/>
              </w:rPr>
              <w:t>5 000 EUR</w:t>
            </w:r>
          </w:p>
        </w:tc>
        <w:tc>
          <w:tcPr>
            <w:tcW w:w="1763" w:type="dxa"/>
            <w:gridSpan w:val="2"/>
            <w:tcBorders>
              <w:top w:val="nil"/>
              <w:left w:val="single" w:sz="4" w:space="0" w:color="auto"/>
              <w:bottom w:val="nil"/>
              <w:right w:val="single" w:sz="4" w:space="0" w:color="auto"/>
            </w:tcBorders>
            <w:vAlign w:val="center"/>
            <w:hideMark/>
          </w:tcPr>
          <w:p w14:paraId="3F951B54"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r w:rsidRPr="003B0080">
              <w:rPr>
                <w:rFonts w:asciiTheme="majorHAnsi" w:hAnsiTheme="majorHAnsi" w:cstheme="majorHAnsi"/>
                <w:sz w:val="18"/>
                <w:szCs w:val="18"/>
              </w:rPr>
              <w:t>5 000 EUR</w:t>
            </w:r>
          </w:p>
        </w:tc>
        <w:tc>
          <w:tcPr>
            <w:tcW w:w="1865" w:type="dxa"/>
            <w:tcBorders>
              <w:top w:val="nil"/>
              <w:left w:val="single" w:sz="4" w:space="0" w:color="auto"/>
              <w:bottom w:val="nil"/>
              <w:right w:val="single" w:sz="4" w:space="0" w:color="auto"/>
            </w:tcBorders>
            <w:vAlign w:val="center"/>
          </w:tcPr>
          <w:p w14:paraId="564634DD" w14:textId="77777777" w:rsidR="00573C2D" w:rsidRPr="003B0080" w:rsidRDefault="00573C2D" w:rsidP="003B0080">
            <w:pPr>
              <w:spacing w:after="0"/>
              <w:ind w:right="285"/>
              <w:jc w:val="left"/>
              <w:rPr>
                <w:rFonts w:asciiTheme="majorHAnsi" w:hAnsiTheme="majorHAnsi" w:cstheme="majorHAnsi"/>
                <w:sz w:val="18"/>
                <w:szCs w:val="18"/>
              </w:rPr>
            </w:pPr>
          </w:p>
        </w:tc>
      </w:tr>
      <w:tr w:rsidR="00573C2D" w:rsidRPr="003B0080" w14:paraId="4F2DE3A3" w14:textId="77777777" w:rsidTr="003B0080">
        <w:trPr>
          <w:cantSplit/>
          <w:trHeight w:val="192"/>
        </w:trPr>
        <w:tc>
          <w:tcPr>
            <w:tcW w:w="4272" w:type="dxa"/>
            <w:tcBorders>
              <w:top w:val="nil"/>
              <w:left w:val="single" w:sz="4" w:space="0" w:color="auto"/>
              <w:bottom w:val="nil"/>
              <w:right w:val="single" w:sz="4" w:space="0" w:color="auto"/>
            </w:tcBorders>
            <w:vAlign w:val="center"/>
            <w:hideMark/>
          </w:tcPr>
          <w:p w14:paraId="2D2591A2" w14:textId="77777777" w:rsidR="00573C2D" w:rsidRPr="003B0080" w:rsidRDefault="00573C2D" w:rsidP="003B0080">
            <w:pPr>
              <w:numPr>
                <w:ilvl w:val="0"/>
                <w:numId w:val="11"/>
              </w:numPr>
              <w:spacing w:after="0" w:line="240" w:lineRule="auto"/>
              <w:ind w:left="397" w:hanging="283"/>
              <w:jc w:val="left"/>
              <w:rPr>
                <w:rFonts w:asciiTheme="majorHAnsi" w:hAnsiTheme="majorHAnsi" w:cstheme="majorHAnsi"/>
                <w:sz w:val="18"/>
                <w:szCs w:val="18"/>
              </w:rPr>
            </w:pPr>
            <w:proofErr w:type="gramStart"/>
            <w:r w:rsidRPr="003B0080">
              <w:rPr>
                <w:rFonts w:asciiTheme="majorHAnsi" w:hAnsiTheme="majorHAnsi" w:cstheme="majorHAnsi"/>
                <w:sz w:val="18"/>
                <w:szCs w:val="18"/>
              </w:rPr>
              <w:t>par</w:t>
            </w:r>
            <w:proofErr w:type="gramEnd"/>
            <w:r w:rsidRPr="003B0080">
              <w:rPr>
                <w:rFonts w:asciiTheme="majorHAnsi" w:hAnsiTheme="majorHAnsi" w:cstheme="majorHAnsi"/>
                <w:sz w:val="18"/>
                <w:szCs w:val="18"/>
              </w:rPr>
              <w:t xml:space="preserve"> enfant à charge (dans la limite de 4 enfants)</w:t>
            </w:r>
          </w:p>
        </w:tc>
        <w:tc>
          <w:tcPr>
            <w:tcW w:w="1761" w:type="dxa"/>
            <w:gridSpan w:val="2"/>
            <w:tcBorders>
              <w:top w:val="nil"/>
              <w:left w:val="single" w:sz="4" w:space="0" w:color="auto"/>
              <w:bottom w:val="nil"/>
              <w:right w:val="single" w:sz="4" w:space="0" w:color="auto"/>
            </w:tcBorders>
            <w:vAlign w:val="center"/>
            <w:hideMark/>
          </w:tcPr>
          <w:p w14:paraId="1550B3FE"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5 000 EUR</w:t>
            </w:r>
          </w:p>
        </w:tc>
        <w:tc>
          <w:tcPr>
            <w:tcW w:w="1762" w:type="dxa"/>
            <w:gridSpan w:val="2"/>
            <w:tcBorders>
              <w:top w:val="nil"/>
              <w:left w:val="single" w:sz="4" w:space="0" w:color="auto"/>
              <w:bottom w:val="nil"/>
              <w:right w:val="single" w:sz="4" w:space="0" w:color="auto"/>
            </w:tcBorders>
            <w:vAlign w:val="center"/>
            <w:hideMark/>
          </w:tcPr>
          <w:p w14:paraId="5415DD55"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5 000 EUR</w:t>
            </w:r>
          </w:p>
        </w:tc>
        <w:tc>
          <w:tcPr>
            <w:tcW w:w="1763" w:type="dxa"/>
            <w:gridSpan w:val="2"/>
            <w:tcBorders>
              <w:top w:val="nil"/>
              <w:left w:val="single" w:sz="4" w:space="0" w:color="auto"/>
              <w:bottom w:val="nil"/>
              <w:right w:val="single" w:sz="4" w:space="0" w:color="auto"/>
            </w:tcBorders>
            <w:vAlign w:val="center"/>
            <w:hideMark/>
          </w:tcPr>
          <w:p w14:paraId="65D8D959"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5 000 EUR</w:t>
            </w:r>
          </w:p>
        </w:tc>
        <w:tc>
          <w:tcPr>
            <w:tcW w:w="1865" w:type="dxa"/>
            <w:tcBorders>
              <w:top w:val="nil"/>
              <w:left w:val="single" w:sz="4" w:space="0" w:color="auto"/>
              <w:bottom w:val="nil"/>
              <w:right w:val="single" w:sz="4" w:space="0" w:color="auto"/>
            </w:tcBorders>
            <w:vAlign w:val="center"/>
          </w:tcPr>
          <w:p w14:paraId="4B171282" w14:textId="77777777" w:rsidR="00573C2D" w:rsidRPr="003B0080" w:rsidRDefault="00573C2D" w:rsidP="003B0080">
            <w:pPr>
              <w:spacing w:after="0"/>
              <w:ind w:right="285"/>
              <w:jc w:val="center"/>
              <w:rPr>
                <w:rFonts w:asciiTheme="majorHAnsi" w:hAnsiTheme="majorHAnsi" w:cstheme="majorHAnsi"/>
                <w:sz w:val="18"/>
                <w:szCs w:val="18"/>
              </w:rPr>
            </w:pPr>
          </w:p>
        </w:tc>
      </w:tr>
      <w:tr w:rsidR="00573C2D" w:rsidRPr="003B0080" w14:paraId="70526A53" w14:textId="77777777" w:rsidTr="003B0080">
        <w:trPr>
          <w:cantSplit/>
          <w:trHeight w:val="192"/>
        </w:trPr>
        <w:tc>
          <w:tcPr>
            <w:tcW w:w="4272" w:type="dxa"/>
            <w:tcBorders>
              <w:top w:val="nil"/>
              <w:left w:val="single" w:sz="4" w:space="0" w:color="auto"/>
              <w:bottom w:val="nil"/>
              <w:right w:val="single" w:sz="4" w:space="0" w:color="auto"/>
            </w:tcBorders>
            <w:vAlign w:val="center"/>
          </w:tcPr>
          <w:p w14:paraId="2E82B8F6" w14:textId="77777777" w:rsidR="00573C2D" w:rsidRPr="003B0080" w:rsidRDefault="00573C2D" w:rsidP="003B0080">
            <w:pPr>
              <w:tabs>
                <w:tab w:val="left" w:pos="640"/>
                <w:tab w:val="left" w:leader="dot" w:pos="3923"/>
              </w:tabs>
              <w:spacing w:after="0"/>
              <w:jc w:val="left"/>
              <w:rPr>
                <w:rFonts w:asciiTheme="majorHAnsi" w:hAnsiTheme="majorHAnsi" w:cstheme="majorHAnsi"/>
                <w:sz w:val="18"/>
                <w:szCs w:val="18"/>
              </w:rPr>
            </w:pPr>
          </w:p>
        </w:tc>
        <w:tc>
          <w:tcPr>
            <w:tcW w:w="1709" w:type="dxa"/>
            <w:tcBorders>
              <w:top w:val="nil"/>
              <w:left w:val="single" w:sz="4" w:space="0" w:color="auto"/>
              <w:bottom w:val="nil"/>
              <w:right w:val="nil"/>
            </w:tcBorders>
            <w:vAlign w:val="center"/>
          </w:tcPr>
          <w:p w14:paraId="67FE798D"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p>
        </w:tc>
        <w:tc>
          <w:tcPr>
            <w:tcW w:w="1710" w:type="dxa"/>
            <w:gridSpan w:val="2"/>
            <w:tcBorders>
              <w:top w:val="nil"/>
              <w:left w:val="nil"/>
              <w:bottom w:val="nil"/>
              <w:right w:val="nil"/>
            </w:tcBorders>
            <w:vAlign w:val="center"/>
          </w:tcPr>
          <w:p w14:paraId="2889FB4D" w14:textId="77777777" w:rsidR="00573C2D" w:rsidRPr="003B0080" w:rsidRDefault="00573C2D" w:rsidP="003B0080">
            <w:pPr>
              <w:spacing w:after="0"/>
              <w:jc w:val="center"/>
              <w:rPr>
                <w:rFonts w:asciiTheme="majorHAnsi" w:hAnsiTheme="majorHAnsi" w:cstheme="majorHAnsi"/>
                <w:sz w:val="18"/>
                <w:szCs w:val="18"/>
              </w:rPr>
            </w:pPr>
          </w:p>
        </w:tc>
        <w:tc>
          <w:tcPr>
            <w:tcW w:w="1866" w:type="dxa"/>
            <w:gridSpan w:val="3"/>
            <w:tcBorders>
              <w:top w:val="nil"/>
              <w:left w:val="nil"/>
              <w:bottom w:val="nil"/>
              <w:right w:val="single" w:sz="4" w:space="0" w:color="auto"/>
            </w:tcBorders>
            <w:vAlign w:val="center"/>
          </w:tcPr>
          <w:p w14:paraId="507A9416" w14:textId="77777777" w:rsidR="00573C2D" w:rsidRPr="003B0080" w:rsidRDefault="00573C2D" w:rsidP="003B0080">
            <w:pPr>
              <w:spacing w:after="0"/>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098FE50A" w14:textId="77777777" w:rsidR="00573C2D" w:rsidRPr="003B0080" w:rsidRDefault="00573C2D" w:rsidP="003B0080">
            <w:pPr>
              <w:spacing w:after="0"/>
              <w:ind w:right="285"/>
              <w:jc w:val="center"/>
              <w:rPr>
                <w:rFonts w:asciiTheme="majorHAnsi" w:hAnsiTheme="majorHAnsi" w:cstheme="majorHAnsi"/>
                <w:sz w:val="18"/>
                <w:szCs w:val="18"/>
              </w:rPr>
            </w:pPr>
          </w:p>
        </w:tc>
      </w:tr>
      <w:tr w:rsidR="00573C2D" w:rsidRPr="003B0080" w14:paraId="26125B4E" w14:textId="77777777" w:rsidTr="003B0080">
        <w:trPr>
          <w:cantSplit/>
          <w:trHeight w:val="154"/>
        </w:trPr>
        <w:tc>
          <w:tcPr>
            <w:tcW w:w="4272" w:type="dxa"/>
            <w:tcBorders>
              <w:top w:val="nil"/>
              <w:left w:val="single" w:sz="4" w:space="0" w:color="auto"/>
              <w:bottom w:val="nil"/>
              <w:right w:val="single" w:sz="4" w:space="0" w:color="auto"/>
            </w:tcBorders>
            <w:vAlign w:val="center"/>
            <w:hideMark/>
          </w:tcPr>
          <w:p w14:paraId="24C5ED1D" w14:textId="77777777" w:rsidR="00573C2D" w:rsidRPr="003B0080" w:rsidRDefault="00573C2D" w:rsidP="003B0080">
            <w:pPr>
              <w:tabs>
                <w:tab w:val="right" w:leader="dot" w:pos="5642"/>
              </w:tabs>
              <w:spacing w:after="0"/>
              <w:ind w:left="114"/>
              <w:jc w:val="left"/>
              <w:rPr>
                <w:rFonts w:asciiTheme="majorHAnsi" w:hAnsiTheme="majorHAnsi" w:cstheme="majorHAnsi"/>
                <w:b/>
                <w:sz w:val="18"/>
                <w:szCs w:val="18"/>
              </w:rPr>
            </w:pPr>
            <w:r w:rsidRPr="003B0080">
              <w:rPr>
                <w:rFonts w:asciiTheme="majorHAnsi" w:hAnsiTheme="majorHAnsi" w:cstheme="majorHAnsi"/>
                <w:b/>
                <w:sz w:val="18"/>
                <w:szCs w:val="18"/>
              </w:rPr>
              <w:t xml:space="preserve">INVALIDITE PERMANENTE </w:t>
            </w:r>
            <w:r w:rsidRPr="003B0080">
              <w:rPr>
                <w:rFonts w:asciiTheme="majorHAnsi" w:hAnsiTheme="majorHAnsi" w:cstheme="majorHAnsi"/>
                <w:sz w:val="18"/>
                <w:szCs w:val="18"/>
              </w:rPr>
              <w:tab/>
            </w:r>
          </w:p>
          <w:p w14:paraId="582627DB" w14:textId="77777777" w:rsidR="00573C2D" w:rsidRPr="003B0080" w:rsidRDefault="00573C2D" w:rsidP="003B0080">
            <w:pPr>
              <w:spacing w:after="0"/>
              <w:ind w:left="114"/>
              <w:jc w:val="left"/>
              <w:rPr>
                <w:rFonts w:asciiTheme="majorHAnsi" w:hAnsiTheme="majorHAnsi" w:cstheme="majorHAnsi"/>
                <w:sz w:val="18"/>
                <w:szCs w:val="18"/>
              </w:rPr>
            </w:pPr>
            <w:r w:rsidRPr="003B0080">
              <w:rPr>
                <w:rFonts w:asciiTheme="majorHAnsi" w:hAnsiTheme="majorHAnsi" w:cstheme="majorHAnsi"/>
                <w:sz w:val="18"/>
                <w:szCs w:val="18"/>
              </w:rPr>
              <w:t>Capital réductible sur la base du taux d’AIPP retenu après consolidation</w:t>
            </w:r>
          </w:p>
        </w:tc>
        <w:tc>
          <w:tcPr>
            <w:tcW w:w="1709" w:type="dxa"/>
            <w:tcBorders>
              <w:top w:val="nil"/>
              <w:left w:val="single" w:sz="4" w:space="0" w:color="auto"/>
              <w:bottom w:val="nil"/>
              <w:right w:val="nil"/>
            </w:tcBorders>
            <w:vAlign w:val="center"/>
            <w:hideMark/>
          </w:tcPr>
          <w:p w14:paraId="4AD3F0D9"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r w:rsidRPr="003B0080">
              <w:rPr>
                <w:rFonts w:asciiTheme="majorHAnsi" w:hAnsiTheme="majorHAnsi" w:cstheme="majorHAnsi"/>
                <w:sz w:val="18"/>
                <w:szCs w:val="18"/>
              </w:rPr>
              <w:t>20 000 EUR (1)</w:t>
            </w:r>
            <w:r w:rsidRPr="003B0080">
              <w:rPr>
                <w:rFonts w:asciiTheme="majorHAnsi" w:hAnsiTheme="majorHAnsi" w:cstheme="majorHAnsi"/>
                <w:sz w:val="18"/>
                <w:szCs w:val="18"/>
              </w:rPr>
              <w:fldChar w:fldCharType="begin"/>
            </w:r>
            <w:r w:rsidRPr="003B0080">
              <w:rPr>
                <w:rFonts w:asciiTheme="majorHAnsi" w:hAnsiTheme="majorHAnsi" w:cstheme="majorHAnsi"/>
                <w:sz w:val="18"/>
                <w:szCs w:val="18"/>
              </w:rPr>
              <w:fldChar w:fldCharType="end"/>
            </w:r>
          </w:p>
        </w:tc>
        <w:tc>
          <w:tcPr>
            <w:tcW w:w="1710" w:type="dxa"/>
            <w:gridSpan w:val="2"/>
            <w:tcBorders>
              <w:top w:val="nil"/>
              <w:left w:val="nil"/>
              <w:bottom w:val="nil"/>
              <w:right w:val="nil"/>
            </w:tcBorders>
            <w:vAlign w:val="center"/>
            <w:hideMark/>
          </w:tcPr>
          <w:p w14:paraId="3FCB8B13" w14:textId="77777777" w:rsidR="00573C2D" w:rsidRPr="003B0080" w:rsidRDefault="00573C2D" w:rsidP="003B0080">
            <w:pPr>
              <w:tabs>
                <w:tab w:val="left" w:leader="dot" w:pos="851"/>
                <w:tab w:val="decimal" w:pos="993"/>
              </w:tabs>
              <w:spacing w:after="0"/>
              <w:jc w:val="center"/>
              <w:rPr>
                <w:rFonts w:asciiTheme="majorHAnsi" w:hAnsiTheme="majorHAnsi" w:cstheme="majorHAnsi"/>
                <w:sz w:val="18"/>
                <w:szCs w:val="18"/>
              </w:rPr>
            </w:pPr>
            <w:r w:rsidRPr="003B0080">
              <w:rPr>
                <w:rFonts w:asciiTheme="majorHAnsi" w:hAnsiTheme="majorHAnsi" w:cstheme="majorHAnsi"/>
                <w:sz w:val="18"/>
                <w:szCs w:val="18"/>
              </w:rPr>
              <w:t>50 000 EUR (1)</w:t>
            </w:r>
          </w:p>
        </w:tc>
        <w:tc>
          <w:tcPr>
            <w:tcW w:w="1866" w:type="dxa"/>
            <w:gridSpan w:val="3"/>
            <w:tcBorders>
              <w:top w:val="nil"/>
              <w:left w:val="nil"/>
              <w:bottom w:val="nil"/>
              <w:right w:val="single" w:sz="4" w:space="0" w:color="auto"/>
            </w:tcBorders>
            <w:vAlign w:val="center"/>
            <w:hideMark/>
          </w:tcPr>
          <w:p w14:paraId="7EA3345C"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75 000 EUR (1)</w:t>
            </w:r>
          </w:p>
        </w:tc>
        <w:tc>
          <w:tcPr>
            <w:tcW w:w="1865" w:type="dxa"/>
            <w:tcBorders>
              <w:top w:val="nil"/>
              <w:left w:val="single" w:sz="4" w:space="0" w:color="auto"/>
              <w:bottom w:val="nil"/>
              <w:right w:val="single" w:sz="4" w:space="0" w:color="auto"/>
            </w:tcBorders>
            <w:vAlign w:val="center"/>
            <w:hideMark/>
          </w:tcPr>
          <w:p w14:paraId="561CB32B" w14:textId="77777777" w:rsidR="00573C2D" w:rsidRPr="003B0080" w:rsidRDefault="00573C2D" w:rsidP="003B0080">
            <w:pPr>
              <w:spacing w:after="0"/>
              <w:ind w:right="285"/>
              <w:jc w:val="center"/>
              <w:rPr>
                <w:rFonts w:asciiTheme="majorHAnsi" w:hAnsiTheme="majorHAnsi" w:cstheme="majorHAnsi"/>
                <w:sz w:val="18"/>
                <w:szCs w:val="18"/>
              </w:rPr>
            </w:pPr>
            <w:r w:rsidRPr="003B0080">
              <w:rPr>
                <w:rFonts w:asciiTheme="majorHAnsi" w:hAnsiTheme="majorHAnsi" w:cstheme="majorHAnsi"/>
                <w:sz w:val="18"/>
                <w:szCs w:val="18"/>
              </w:rPr>
              <w:t>Franchise relative de 10%</w:t>
            </w:r>
          </w:p>
        </w:tc>
      </w:tr>
      <w:tr w:rsidR="00573C2D" w:rsidRPr="003B0080" w14:paraId="617B87FE" w14:textId="77777777" w:rsidTr="003B0080">
        <w:trPr>
          <w:cantSplit/>
          <w:trHeight w:val="192"/>
        </w:trPr>
        <w:tc>
          <w:tcPr>
            <w:tcW w:w="4272" w:type="dxa"/>
            <w:tcBorders>
              <w:top w:val="nil"/>
              <w:left w:val="single" w:sz="4" w:space="0" w:color="auto"/>
              <w:bottom w:val="nil"/>
              <w:right w:val="single" w:sz="4" w:space="0" w:color="auto"/>
            </w:tcBorders>
            <w:vAlign w:val="center"/>
          </w:tcPr>
          <w:p w14:paraId="29457B48" w14:textId="77777777" w:rsidR="00573C2D" w:rsidRPr="003B0080" w:rsidRDefault="00573C2D" w:rsidP="003B0080">
            <w:pPr>
              <w:tabs>
                <w:tab w:val="left" w:pos="142"/>
                <w:tab w:val="left" w:leader="dot" w:pos="3474"/>
                <w:tab w:val="left" w:leader="dot" w:pos="3923"/>
              </w:tabs>
              <w:spacing w:after="0"/>
              <w:jc w:val="left"/>
              <w:rPr>
                <w:rFonts w:asciiTheme="majorHAnsi" w:hAnsiTheme="majorHAnsi" w:cstheme="majorHAnsi"/>
                <w:sz w:val="18"/>
                <w:szCs w:val="18"/>
              </w:rPr>
            </w:pPr>
          </w:p>
        </w:tc>
        <w:tc>
          <w:tcPr>
            <w:tcW w:w="1709" w:type="dxa"/>
            <w:tcBorders>
              <w:top w:val="nil"/>
              <w:left w:val="single" w:sz="4" w:space="0" w:color="auto"/>
              <w:bottom w:val="nil"/>
              <w:right w:val="nil"/>
            </w:tcBorders>
            <w:vAlign w:val="center"/>
          </w:tcPr>
          <w:p w14:paraId="6997389E" w14:textId="77777777" w:rsidR="00573C2D" w:rsidRPr="003B0080" w:rsidRDefault="00573C2D" w:rsidP="003B0080">
            <w:pPr>
              <w:spacing w:after="0"/>
              <w:jc w:val="center"/>
              <w:rPr>
                <w:rFonts w:asciiTheme="majorHAnsi" w:hAnsiTheme="majorHAnsi" w:cstheme="majorHAnsi"/>
                <w:sz w:val="18"/>
                <w:szCs w:val="18"/>
              </w:rPr>
            </w:pPr>
          </w:p>
        </w:tc>
        <w:tc>
          <w:tcPr>
            <w:tcW w:w="1710" w:type="dxa"/>
            <w:gridSpan w:val="2"/>
            <w:tcBorders>
              <w:top w:val="nil"/>
              <w:left w:val="nil"/>
              <w:bottom w:val="nil"/>
              <w:right w:val="nil"/>
            </w:tcBorders>
            <w:vAlign w:val="center"/>
          </w:tcPr>
          <w:p w14:paraId="6963FFD4" w14:textId="77777777" w:rsidR="00573C2D" w:rsidRPr="003B0080" w:rsidRDefault="00573C2D" w:rsidP="003B0080">
            <w:pPr>
              <w:tabs>
                <w:tab w:val="decimal" w:pos="851"/>
              </w:tabs>
              <w:spacing w:after="0"/>
              <w:jc w:val="center"/>
              <w:rPr>
                <w:rFonts w:asciiTheme="majorHAnsi" w:hAnsiTheme="majorHAnsi" w:cstheme="majorHAnsi"/>
                <w:sz w:val="18"/>
                <w:szCs w:val="18"/>
              </w:rPr>
            </w:pPr>
          </w:p>
        </w:tc>
        <w:tc>
          <w:tcPr>
            <w:tcW w:w="1866" w:type="dxa"/>
            <w:gridSpan w:val="3"/>
            <w:tcBorders>
              <w:top w:val="nil"/>
              <w:left w:val="nil"/>
              <w:bottom w:val="nil"/>
              <w:right w:val="single" w:sz="4" w:space="0" w:color="auto"/>
            </w:tcBorders>
            <w:vAlign w:val="center"/>
          </w:tcPr>
          <w:p w14:paraId="3C5A6093" w14:textId="77777777" w:rsidR="00573C2D" w:rsidRPr="003B0080" w:rsidRDefault="00573C2D" w:rsidP="003B0080">
            <w:pPr>
              <w:spacing w:after="0"/>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7237CB34" w14:textId="77777777" w:rsidR="00573C2D" w:rsidRPr="003B0080" w:rsidRDefault="00573C2D" w:rsidP="003B0080">
            <w:pPr>
              <w:spacing w:after="0"/>
              <w:ind w:right="285"/>
              <w:jc w:val="center"/>
              <w:rPr>
                <w:rFonts w:asciiTheme="majorHAnsi" w:hAnsiTheme="majorHAnsi" w:cstheme="majorHAnsi"/>
                <w:sz w:val="18"/>
                <w:szCs w:val="18"/>
              </w:rPr>
            </w:pPr>
          </w:p>
        </w:tc>
      </w:tr>
      <w:tr w:rsidR="00573C2D" w:rsidRPr="003B0080" w14:paraId="41B0432C" w14:textId="77777777" w:rsidTr="003B0080">
        <w:trPr>
          <w:cantSplit/>
          <w:trHeight w:val="192"/>
        </w:trPr>
        <w:tc>
          <w:tcPr>
            <w:tcW w:w="4272" w:type="dxa"/>
            <w:tcBorders>
              <w:top w:val="nil"/>
              <w:left w:val="single" w:sz="4" w:space="0" w:color="auto"/>
              <w:bottom w:val="nil"/>
              <w:right w:val="single" w:sz="4" w:space="0" w:color="auto"/>
            </w:tcBorders>
            <w:vAlign w:val="center"/>
            <w:hideMark/>
          </w:tcPr>
          <w:p w14:paraId="5B1D1016" w14:textId="77777777" w:rsidR="00573C2D" w:rsidRPr="003B0080" w:rsidRDefault="00573C2D" w:rsidP="003B0080">
            <w:pPr>
              <w:spacing w:after="0"/>
              <w:ind w:left="114"/>
              <w:jc w:val="left"/>
              <w:rPr>
                <w:rFonts w:asciiTheme="majorHAnsi" w:hAnsiTheme="majorHAnsi" w:cstheme="majorHAnsi"/>
                <w:sz w:val="18"/>
                <w:szCs w:val="18"/>
              </w:rPr>
            </w:pPr>
            <w:r w:rsidRPr="003B0080">
              <w:rPr>
                <w:rFonts w:asciiTheme="majorHAnsi" w:hAnsiTheme="majorHAnsi" w:cstheme="majorHAnsi"/>
                <w:b/>
                <w:sz w:val="18"/>
                <w:szCs w:val="18"/>
              </w:rPr>
              <w:t>INDEMNITE SUITE A COMA</w:t>
            </w:r>
            <w:r w:rsidRPr="003B0080">
              <w:rPr>
                <w:rFonts w:asciiTheme="majorHAnsi" w:hAnsiTheme="majorHAnsi" w:cstheme="majorHAnsi"/>
                <w:sz w:val="18"/>
                <w:szCs w:val="18"/>
              </w:rPr>
              <w:t xml:space="preserve"> </w:t>
            </w:r>
          </w:p>
        </w:tc>
        <w:tc>
          <w:tcPr>
            <w:tcW w:w="1709" w:type="dxa"/>
            <w:tcBorders>
              <w:top w:val="nil"/>
              <w:left w:val="single" w:sz="4" w:space="0" w:color="auto"/>
              <w:bottom w:val="nil"/>
              <w:right w:val="nil"/>
            </w:tcBorders>
            <w:vAlign w:val="center"/>
          </w:tcPr>
          <w:p w14:paraId="04FEFCA7" w14:textId="77777777" w:rsidR="00573C2D" w:rsidRPr="003B0080" w:rsidRDefault="00573C2D" w:rsidP="003B0080">
            <w:pPr>
              <w:spacing w:after="0"/>
              <w:jc w:val="center"/>
              <w:rPr>
                <w:rFonts w:asciiTheme="majorHAnsi" w:hAnsiTheme="majorHAnsi" w:cstheme="majorHAnsi"/>
                <w:sz w:val="18"/>
                <w:szCs w:val="18"/>
              </w:rPr>
            </w:pPr>
          </w:p>
        </w:tc>
        <w:tc>
          <w:tcPr>
            <w:tcW w:w="1710" w:type="dxa"/>
            <w:gridSpan w:val="2"/>
            <w:tcBorders>
              <w:top w:val="nil"/>
              <w:left w:val="nil"/>
              <w:bottom w:val="nil"/>
              <w:right w:val="nil"/>
            </w:tcBorders>
            <w:vAlign w:val="center"/>
          </w:tcPr>
          <w:p w14:paraId="452F5248" w14:textId="77777777" w:rsidR="00573C2D" w:rsidRPr="003B0080" w:rsidRDefault="00573C2D" w:rsidP="003B0080">
            <w:pPr>
              <w:tabs>
                <w:tab w:val="decimal" w:pos="851"/>
              </w:tabs>
              <w:spacing w:after="0"/>
              <w:jc w:val="center"/>
              <w:rPr>
                <w:rFonts w:asciiTheme="majorHAnsi" w:hAnsiTheme="majorHAnsi" w:cstheme="majorHAnsi"/>
                <w:sz w:val="18"/>
                <w:szCs w:val="18"/>
              </w:rPr>
            </w:pPr>
          </w:p>
        </w:tc>
        <w:tc>
          <w:tcPr>
            <w:tcW w:w="1866" w:type="dxa"/>
            <w:gridSpan w:val="3"/>
            <w:tcBorders>
              <w:top w:val="nil"/>
              <w:left w:val="nil"/>
              <w:bottom w:val="nil"/>
              <w:right w:val="single" w:sz="4" w:space="0" w:color="auto"/>
            </w:tcBorders>
            <w:vAlign w:val="center"/>
          </w:tcPr>
          <w:p w14:paraId="4374762A" w14:textId="77777777" w:rsidR="00573C2D" w:rsidRPr="003B0080" w:rsidRDefault="00573C2D" w:rsidP="003B0080">
            <w:pPr>
              <w:spacing w:after="0"/>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65E5F336" w14:textId="77777777" w:rsidR="00573C2D" w:rsidRPr="003B0080" w:rsidRDefault="00573C2D" w:rsidP="003B0080">
            <w:pPr>
              <w:spacing w:after="0"/>
              <w:ind w:right="285"/>
              <w:jc w:val="center"/>
              <w:rPr>
                <w:rFonts w:asciiTheme="majorHAnsi" w:hAnsiTheme="majorHAnsi" w:cstheme="majorHAnsi"/>
                <w:sz w:val="18"/>
                <w:szCs w:val="18"/>
              </w:rPr>
            </w:pPr>
          </w:p>
        </w:tc>
      </w:tr>
      <w:tr w:rsidR="00573C2D" w:rsidRPr="003B0080" w14:paraId="1C9B84F2" w14:textId="77777777" w:rsidTr="003B0080">
        <w:trPr>
          <w:cantSplit/>
          <w:trHeight w:val="576"/>
        </w:trPr>
        <w:tc>
          <w:tcPr>
            <w:tcW w:w="4272" w:type="dxa"/>
            <w:tcBorders>
              <w:top w:val="nil"/>
              <w:left w:val="single" w:sz="4" w:space="0" w:color="auto"/>
              <w:bottom w:val="nil"/>
              <w:right w:val="single" w:sz="4" w:space="0" w:color="auto"/>
            </w:tcBorders>
            <w:vAlign w:val="center"/>
            <w:hideMark/>
          </w:tcPr>
          <w:p w14:paraId="220DBFAF" w14:textId="77777777" w:rsidR="00573C2D" w:rsidRPr="003B0080" w:rsidRDefault="00573C2D" w:rsidP="003B0080">
            <w:pPr>
              <w:tabs>
                <w:tab w:val="right" w:leader="dot" w:pos="5642"/>
              </w:tabs>
              <w:spacing w:after="0"/>
              <w:ind w:left="114"/>
              <w:jc w:val="left"/>
              <w:rPr>
                <w:rFonts w:asciiTheme="majorHAnsi" w:hAnsiTheme="majorHAnsi" w:cstheme="majorHAnsi"/>
                <w:sz w:val="18"/>
                <w:szCs w:val="18"/>
              </w:rPr>
            </w:pPr>
            <w:r w:rsidRPr="003B0080">
              <w:rPr>
                <w:rFonts w:asciiTheme="majorHAnsi" w:hAnsiTheme="majorHAnsi" w:cstheme="majorHAnsi"/>
                <w:sz w:val="18"/>
                <w:szCs w:val="18"/>
              </w:rPr>
              <w:t>Versement d’une indemnité égale à</w:t>
            </w:r>
            <w:r w:rsidRPr="003B0080">
              <w:rPr>
                <w:rFonts w:asciiTheme="majorHAnsi" w:hAnsiTheme="majorHAnsi" w:cstheme="majorHAnsi"/>
                <w:sz w:val="18"/>
                <w:szCs w:val="18"/>
              </w:rPr>
              <w:tab/>
            </w:r>
          </w:p>
        </w:tc>
        <w:tc>
          <w:tcPr>
            <w:tcW w:w="5286" w:type="dxa"/>
            <w:gridSpan w:val="6"/>
            <w:tcBorders>
              <w:top w:val="nil"/>
              <w:left w:val="single" w:sz="4" w:space="0" w:color="auto"/>
              <w:bottom w:val="nil"/>
              <w:right w:val="single" w:sz="4" w:space="0" w:color="auto"/>
            </w:tcBorders>
            <w:vAlign w:val="center"/>
            <w:hideMark/>
          </w:tcPr>
          <w:p w14:paraId="047F681B"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2% du capital décès par semaine</w:t>
            </w:r>
          </w:p>
          <w:p w14:paraId="26C98AE2" w14:textId="77777777" w:rsidR="00573C2D" w:rsidRPr="003B0080" w:rsidRDefault="00573C2D" w:rsidP="003B0080">
            <w:pPr>
              <w:spacing w:after="0"/>
              <w:jc w:val="center"/>
              <w:rPr>
                <w:rFonts w:asciiTheme="majorHAnsi" w:hAnsiTheme="majorHAnsi" w:cstheme="majorHAnsi"/>
                <w:sz w:val="18"/>
                <w:szCs w:val="18"/>
              </w:rPr>
            </w:pPr>
            <w:proofErr w:type="gramStart"/>
            <w:r w:rsidRPr="003B0080">
              <w:rPr>
                <w:rFonts w:asciiTheme="majorHAnsi" w:hAnsiTheme="majorHAnsi" w:cstheme="majorHAnsi"/>
                <w:sz w:val="18"/>
                <w:szCs w:val="18"/>
              </w:rPr>
              <w:t>de</w:t>
            </w:r>
            <w:proofErr w:type="gramEnd"/>
            <w:r w:rsidRPr="003B0080">
              <w:rPr>
                <w:rFonts w:asciiTheme="majorHAnsi" w:hAnsiTheme="majorHAnsi" w:cstheme="majorHAnsi"/>
                <w:sz w:val="18"/>
                <w:szCs w:val="18"/>
              </w:rPr>
              <w:t xml:space="preserve"> coma dans la limite de 50 semaines sans pouvoir toutefois dépasser le montant dudit capital décès</w:t>
            </w:r>
          </w:p>
        </w:tc>
        <w:tc>
          <w:tcPr>
            <w:tcW w:w="1865" w:type="dxa"/>
            <w:tcBorders>
              <w:top w:val="nil"/>
              <w:left w:val="single" w:sz="4" w:space="0" w:color="auto"/>
              <w:bottom w:val="nil"/>
              <w:right w:val="single" w:sz="4" w:space="0" w:color="auto"/>
            </w:tcBorders>
            <w:vAlign w:val="center"/>
            <w:hideMark/>
          </w:tcPr>
          <w:p w14:paraId="1CE1C6FC" w14:textId="77777777" w:rsidR="00573C2D" w:rsidRPr="003B0080" w:rsidRDefault="00573C2D" w:rsidP="003B0080">
            <w:pPr>
              <w:spacing w:after="0"/>
              <w:ind w:right="285"/>
              <w:jc w:val="center"/>
              <w:rPr>
                <w:rFonts w:asciiTheme="majorHAnsi" w:hAnsiTheme="majorHAnsi" w:cstheme="majorHAnsi"/>
                <w:sz w:val="18"/>
                <w:szCs w:val="18"/>
              </w:rPr>
            </w:pPr>
            <w:r w:rsidRPr="003B0080">
              <w:rPr>
                <w:rFonts w:asciiTheme="majorHAnsi" w:hAnsiTheme="majorHAnsi" w:cstheme="majorHAnsi"/>
                <w:sz w:val="18"/>
                <w:szCs w:val="18"/>
              </w:rPr>
              <w:t>14 jours</w:t>
            </w:r>
          </w:p>
        </w:tc>
      </w:tr>
      <w:tr w:rsidR="00573C2D" w:rsidRPr="003B0080" w14:paraId="6CAEC312" w14:textId="77777777" w:rsidTr="003B0080">
        <w:trPr>
          <w:cantSplit/>
          <w:trHeight w:val="544"/>
        </w:trPr>
        <w:tc>
          <w:tcPr>
            <w:tcW w:w="4272" w:type="dxa"/>
            <w:tcBorders>
              <w:top w:val="nil"/>
              <w:left w:val="single" w:sz="4" w:space="0" w:color="auto"/>
              <w:bottom w:val="nil"/>
              <w:right w:val="single" w:sz="4" w:space="0" w:color="auto"/>
            </w:tcBorders>
            <w:vAlign w:val="center"/>
            <w:hideMark/>
          </w:tcPr>
          <w:p w14:paraId="1547F1C3" w14:textId="77777777" w:rsidR="00573C2D" w:rsidRPr="003B0080" w:rsidRDefault="00573C2D" w:rsidP="003B0080">
            <w:pPr>
              <w:spacing w:after="0"/>
              <w:ind w:left="142"/>
              <w:jc w:val="left"/>
              <w:rPr>
                <w:rFonts w:asciiTheme="majorHAnsi" w:hAnsiTheme="majorHAnsi" w:cstheme="majorHAnsi"/>
                <w:b/>
                <w:sz w:val="18"/>
                <w:szCs w:val="18"/>
              </w:rPr>
            </w:pPr>
            <w:r w:rsidRPr="003B0080">
              <w:rPr>
                <w:rFonts w:asciiTheme="majorHAnsi" w:hAnsiTheme="majorHAnsi" w:cstheme="majorHAnsi"/>
                <w:b/>
                <w:sz w:val="18"/>
                <w:szCs w:val="18"/>
              </w:rPr>
              <w:t>INCAPACITE TEMPORAIRE</w:t>
            </w:r>
          </w:p>
        </w:tc>
        <w:tc>
          <w:tcPr>
            <w:tcW w:w="1709" w:type="dxa"/>
            <w:tcBorders>
              <w:top w:val="nil"/>
              <w:left w:val="single" w:sz="4" w:space="0" w:color="auto"/>
              <w:bottom w:val="nil"/>
              <w:right w:val="nil"/>
            </w:tcBorders>
            <w:vAlign w:val="center"/>
            <w:hideMark/>
          </w:tcPr>
          <w:p w14:paraId="04128203"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Néant</w:t>
            </w:r>
          </w:p>
        </w:tc>
        <w:tc>
          <w:tcPr>
            <w:tcW w:w="1710" w:type="dxa"/>
            <w:gridSpan w:val="2"/>
            <w:tcBorders>
              <w:top w:val="nil"/>
              <w:left w:val="nil"/>
              <w:bottom w:val="nil"/>
              <w:right w:val="nil"/>
            </w:tcBorders>
            <w:vAlign w:val="center"/>
            <w:hideMark/>
          </w:tcPr>
          <w:p w14:paraId="55125B18" w14:textId="77777777" w:rsidR="00573C2D" w:rsidRPr="003B0080" w:rsidRDefault="00573C2D" w:rsidP="003B0080">
            <w:pPr>
              <w:spacing w:after="0"/>
              <w:jc w:val="center"/>
              <w:rPr>
                <w:rFonts w:asciiTheme="majorHAnsi" w:hAnsiTheme="majorHAnsi" w:cstheme="majorHAnsi"/>
                <w:noProof/>
                <w:sz w:val="18"/>
                <w:szCs w:val="18"/>
              </w:rPr>
            </w:pPr>
            <w:r w:rsidRPr="003B0080">
              <w:rPr>
                <w:rFonts w:asciiTheme="majorHAnsi" w:hAnsiTheme="majorHAnsi" w:cstheme="majorHAnsi"/>
                <w:noProof/>
                <w:sz w:val="18"/>
                <w:szCs w:val="18"/>
              </w:rPr>
              <w:t>30 €/jour</w:t>
            </w:r>
          </w:p>
          <w:p w14:paraId="3C3D95CA" w14:textId="77777777" w:rsidR="00573C2D" w:rsidRPr="003B0080" w:rsidRDefault="00573C2D" w:rsidP="003B0080">
            <w:pPr>
              <w:spacing w:after="0"/>
              <w:jc w:val="center"/>
              <w:rPr>
                <w:rFonts w:asciiTheme="majorHAnsi" w:hAnsiTheme="majorHAnsi" w:cstheme="majorHAnsi"/>
                <w:noProof/>
                <w:sz w:val="18"/>
                <w:szCs w:val="18"/>
              </w:rPr>
            </w:pPr>
            <w:r w:rsidRPr="003B0080">
              <w:rPr>
                <w:rFonts w:asciiTheme="majorHAnsi" w:hAnsiTheme="majorHAnsi" w:cstheme="majorHAnsi"/>
                <w:noProof/>
                <w:sz w:val="18"/>
                <w:szCs w:val="18"/>
              </w:rPr>
              <w:t xml:space="preserve"> pendant 365 jours</w:t>
            </w:r>
          </w:p>
        </w:tc>
        <w:tc>
          <w:tcPr>
            <w:tcW w:w="1866" w:type="dxa"/>
            <w:gridSpan w:val="3"/>
            <w:tcBorders>
              <w:top w:val="nil"/>
              <w:left w:val="nil"/>
              <w:bottom w:val="nil"/>
              <w:right w:val="single" w:sz="4" w:space="0" w:color="auto"/>
            </w:tcBorders>
            <w:vAlign w:val="center"/>
            <w:hideMark/>
          </w:tcPr>
          <w:p w14:paraId="21A839B5" w14:textId="77777777" w:rsidR="00573C2D" w:rsidRPr="003B0080" w:rsidRDefault="00573C2D" w:rsidP="003B0080">
            <w:pPr>
              <w:spacing w:after="0"/>
              <w:jc w:val="center"/>
              <w:rPr>
                <w:rFonts w:asciiTheme="majorHAnsi" w:hAnsiTheme="majorHAnsi" w:cstheme="majorHAnsi"/>
                <w:noProof/>
                <w:sz w:val="18"/>
                <w:szCs w:val="18"/>
              </w:rPr>
            </w:pPr>
            <w:r w:rsidRPr="003B0080">
              <w:rPr>
                <w:rFonts w:asciiTheme="majorHAnsi" w:hAnsiTheme="majorHAnsi" w:cstheme="majorHAnsi"/>
                <w:noProof/>
                <w:sz w:val="18"/>
                <w:szCs w:val="18"/>
              </w:rPr>
              <w:t>50 €/</w:t>
            </w:r>
          </w:p>
          <w:p w14:paraId="4DBA87A1" w14:textId="77777777" w:rsidR="00573C2D" w:rsidRPr="003B0080" w:rsidRDefault="00573C2D" w:rsidP="003B0080">
            <w:pPr>
              <w:spacing w:after="0"/>
              <w:jc w:val="center"/>
              <w:rPr>
                <w:rFonts w:asciiTheme="majorHAnsi" w:hAnsiTheme="majorHAnsi" w:cstheme="majorHAnsi"/>
                <w:noProof/>
                <w:sz w:val="18"/>
                <w:szCs w:val="18"/>
              </w:rPr>
            </w:pPr>
            <w:r w:rsidRPr="003B0080">
              <w:rPr>
                <w:rFonts w:asciiTheme="majorHAnsi" w:hAnsiTheme="majorHAnsi" w:cstheme="majorHAnsi"/>
                <w:noProof/>
                <w:sz w:val="18"/>
                <w:szCs w:val="18"/>
              </w:rPr>
              <w:t>jour pendant 365 jours</w:t>
            </w:r>
          </w:p>
        </w:tc>
        <w:tc>
          <w:tcPr>
            <w:tcW w:w="1865" w:type="dxa"/>
            <w:tcBorders>
              <w:top w:val="nil"/>
              <w:left w:val="single" w:sz="4" w:space="0" w:color="auto"/>
              <w:bottom w:val="nil"/>
              <w:right w:val="single" w:sz="4" w:space="0" w:color="auto"/>
            </w:tcBorders>
            <w:vAlign w:val="center"/>
            <w:hideMark/>
          </w:tcPr>
          <w:p w14:paraId="07F21225" w14:textId="77777777" w:rsidR="00573C2D" w:rsidRPr="003B0080" w:rsidRDefault="00573C2D" w:rsidP="003B0080">
            <w:pPr>
              <w:spacing w:after="0"/>
              <w:ind w:right="285"/>
              <w:jc w:val="center"/>
              <w:rPr>
                <w:rFonts w:asciiTheme="majorHAnsi" w:hAnsiTheme="majorHAnsi" w:cstheme="majorHAnsi"/>
                <w:noProof/>
                <w:sz w:val="18"/>
                <w:szCs w:val="18"/>
              </w:rPr>
            </w:pPr>
            <w:r w:rsidRPr="003B0080">
              <w:rPr>
                <w:rFonts w:asciiTheme="majorHAnsi" w:hAnsiTheme="majorHAnsi" w:cstheme="majorHAnsi"/>
                <w:noProof/>
                <w:sz w:val="18"/>
                <w:szCs w:val="18"/>
              </w:rPr>
              <w:t>30 jours</w:t>
            </w:r>
          </w:p>
        </w:tc>
      </w:tr>
      <w:tr w:rsidR="00573C2D" w:rsidRPr="003B0080" w14:paraId="6E007DAE" w14:textId="77777777" w:rsidTr="003B0080">
        <w:trPr>
          <w:cantSplit/>
          <w:trHeight w:val="502"/>
        </w:trPr>
        <w:tc>
          <w:tcPr>
            <w:tcW w:w="4272" w:type="dxa"/>
            <w:tcBorders>
              <w:top w:val="nil"/>
              <w:left w:val="single" w:sz="4" w:space="0" w:color="auto"/>
              <w:bottom w:val="nil"/>
              <w:right w:val="single" w:sz="4" w:space="0" w:color="auto"/>
            </w:tcBorders>
            <w:vAlign w:val="center"/>
            <w:hideMark/>
          </w:tcPr>
          <w:p w14:paraId="077E7B22" w14:textId="77777777" w:rsidR="00573C2D" w:rsidRPr="003B0080" w:rsidRDefault="00573C2D" w:rsidP="003B0080">
            <w:pPr>
              <w:tabs>
                <w:tab w:val="right" w:leader="dot" w:pos="5642"/>
              </w:tabs>
              <w:spacing w:after="0"/>
              <w:ind w:left="114"/>
              <w:jc w:val="left"/>
              <w:rPr>
                <w:rFonts w:asciiTheme="majorHAnsi" w:hAnsiTheme="majorHAnsi" w:cstheme="majorHAnsi"/>
                <w:b/>
                <w:sz w:val="18"/>
                <w:szCs w:val="18"/>
              </w:rPr>
            </w:pPr>
            <w:r w:rsidRPr="003B0080">
              <w:rPr>
                <w:rFonts w:asciiTheme="majorHAnsi" w:hAnsiTheme="majorHAnsi" w:cstheme="majorHAnsi"/>
                <w:b/>
                <w:sz w:val="18"/>
                <w:szCs w:val="18"/>
              </w:rPr>
              <w:t>REMBOURSEMENT DE SOINS</w:t>
            </w:r>
            <w:r w:rsidRPr="003B0080">
              <w:rPr>
                <w:rFonts w:asciiTheme="majorHAnsi" w:hAnsiTheme="majorHAnsi" w:cstheme="majorHAnsi"/>
                <w:sz w:val="18"/>
                <w:szCs w:val="18"/>
              </w:rPr>
              <w:tab/>
            </w:r>
          </w:p>
          <w:p w14:paraId="1A4688EB" w14:textId="77777777" w:rsidR="00573C2D" w:rsidRPr="003B0080" w:rsidRDefault="00573C2D" w:rsidP="003B0080">
            <w:pPr>
              <w:spacing w:after="0"/>
              <w:ind w:left="114"/>
              <w:jc w:val="left"/>
              <w:rPr>
                <w:rFonts w:asciiTheme="majorHAnsi" w:hAnsiTheme="majorHAnsi" w:cstheme="majorHAnsi"/>
                <w:b/>
                <w:sz w:val="18"/>
                <w:szCs w:val="18"/>
              </w:rPr>
            </w:pPr>
            <w:r w:rsidRPr="003B0080">
              <w:rPr>
                <w:rFonts w:asciiTheme="majorHAnsi" w:hAnsiTheme="majorHAnsi" w:cstheme="majorHAnsi"/>
                <w:sz w:val="18"/>
                <w:szCs w:val="18"/>
              </w:rPr>
              <w:t>(</w:t>
            </w:r>
            <w:proofErr w:type="gramStart"/>
            <w:r w:rsidRPr="003B0080">
              <w:rPr>
                <w:rFonts w:asciiTheme="majorHAnsi" w:hAnsiTheme="majorHAnsi" w:cstheme="majorHAnsi"/>
                <w:sz w:val="18"/>
                <w:szCs w:val="18"/>
              </w:rPr>
              <w:t>sous</w:t>
            </w:r>
            <w:proofErr w:type="gramEnd"/>
            <w:r w:rsidRPr="003B0080">
              <w:rPr>
                <w:rFonts w:asciiTheme="majorHAnsi" w:hAnsiTheme="majorHAnsi" w:cstheme="majorHAnsi"/>
                <w:sz w:val="18"/>
                <w:szCs w:val="18"/>
              </w:rPr>
              <w:t xml:space="preserve"> déduction des prestations éventuelles d'un régime de prévoyance dans la limite des frais réels)</w:t>
            </w:r>
          </w:p>
        </w:tc>
        <w:tc>
          <w:tcPr>
            <w:tcW w:w="1761" w:type="dxa"/>
            <w:gridSpan w:val="2"/>
            <w:tcBorders>
              <w:top w:val="nil"/>
              <w:left w:val="single" w:sz="4" w:space="0" w:color="auto"/>
              <w:bottom w:val="nil"/>
              <w:right w:val="single" w:sz="4" w:space="0" w:color="auto"/>
            </w:tcBorders>
            <w:vAlign w:val="center"/>
            <w:hideMark/>
          </w:tcPr>
          <w:p w14:paraId="1EFF5060"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 xml:space="preserve">2 000 EUR </w:t>
            </w:r>
          </w:p>
        </w:tc>
        <w:tc>
          <w:tcPr>
            <w:tcW w:w="1762" w:type="dxa"/>
            <w:gridSpan w:val="2"/>
            <w:tcBorders>
              <w:top w:val="nil"/>
              <w:left w:val="single" w:sz="4" w:space="0" w:color="auto"/>
              <w:bottom w:val="nil"/>
              <w:right w:val="single" w:sz="4" w:space="0" w:color="auto"/>
            </w:tcBorders>
            <w:vAlign w:val="center"/>
            <w:hideMark/>
          </w:tcPr>
          <w:p w14:paraId="43BB44C6"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2 000 EUR</w:t>
            </w:r>
          </w:p>
        </w:tc>
        <w:tc>
          <w:tcPr>
            <w:tcW w:w="1763" w:type="dxa"/>
            <w:gridSpan w:val="2"/>
            <w:tcBorders>
              <w:top w:val="nil"/>
              <w:left w:val="single" w:sz="4" w:space="0" w:color="auto"/>
              <w:bottom w:val="nil"/>
              <w:right w:val="single" w:sz="4" w:space="0" w:color="auto"/>
            </w:tcBorders>
            <w:vAlign w:val="center"/>
            <w:hideMark/>
          </w:tcPr>
          <w:p w14:paraId="024A27DD"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5 000 EUR</w:t>
            </w:r>
          </w:p>
        </w:tc>
        <w:tc>
          <w:tcPr>
            <w:tcW w:w="1865" w:type="dxa"/>
            <w:tcBorders>
              <w:top w:val="nil"/>
              <w:left w:val="single" w:sz="4" w:space="0" w:color="auto"/>
              <w:bottom w:val="nil"/>
              <w:right w:val="single" w:sz="4" w:space="0" w:color="auto"/>
            </w:tcBorders>
            <w:vAlign w:val="center"/>
            <w:hideMark/>
          </w:tcPr>
          <w:p w14:paraId="71E80B25" w14:textId="77777777" w:rsidR="00573C2D" w:rsidRPr="003B0080" w:rsidRDefault="00573C2D" w:rsidP="003B0080">
            <w:pPr>
              <w:spacing w:after="0"/>
              <w:ind w:right="285"/>
              <w:jc w:val="center"/>
              <w:rPr>
                <w:rFonts w:asciiTheme="majorHAnsi" w:hAnsiTheme="majorHAnsi" w:cstheme="majorHAnsi"/>
                <w:sz w:val="18"/>
                <w:szCs w:val="18"/>
              </w:rPr>
            </w:pPr>
            <w:r w:rsidRPr="003B0080">
              <w:rPr>
                <w:rFonts w:asciiTheme="majorHAnsi" w:hAnsiTheme="majorHAnsi" w:cstheme="majorHAnsi"/>
                <w:sz w:val="18"/>
                <w:szCs w:val="18"/>
              </w:rPr>
              <w:t>Néant</w:t>
            </w:r>
          </w:p>
        </w:tc>
      </w:tr>
      <w:tr w:rsidR="00573C2D" w:rsidRPr="003B0080" w14:paraId="52E31E31" w14:textId="77777777" w:rsidTr="003B0080">
        <w:trPr>
          <w:cantSplit/>
          <w:trHeight w:val="192"/>
        </w:trPr>
        <w:tc>
          <w:tcPr>
            <w:tcW w:w="4272" w:type="dxa"/>
            <w:tcBorders>
              <w:top w:val="nil"/>
              <w:left w:val="single" w:sz="4" w:space="0" w:color="auto"/>
              <w:bottom w:val="nil"/>
              <w:right w:val="single" w:sz="4" w:space="0" w:color="auto"/>
            </w:tcBorders>
            <w:vAlign w:val="center"/>
          </w:tcPr>
          <w:p w14:paraId="23E27B11" w14:textId="77777777" w:rsidR="00573C2D" w:rsidRPr="003B0080" w:rsidRDefault="00573C2D" w:rsidP="003B0080">
            <w:pPr>
              <w:spacing w:after="0"/>
              <w:ind w:left="353"/>
              <w:jc w:val="left"/>
              <w:rPr>
                <w:rFonts w:asciiTheme="majorHAnsi" w:hAnsiTheme="majorHAnsi" w:cstheme="majorHAnsi"/>
                <w:sz w:val="18"/>
                <w:szCs w:val="18"/>
              </w:rPr>
            </w:pPr>
          </w:p>
        </w:tc>
        <w:tc>
          <w:tcPr>
            <w:tcW w:w="1709" w:type="dxa"/>
            <w:tcBorders>
              <w:top w:val="nil"/>
              <w:left w:val="single" w:sz="4" w:space="0" w:color="auto"/>
              <w:bottom w:val="nil"/>
              <w:right w:val="nil"/>
            </w:tcBorders>
            <w:vAlign w:val="center"/>
          </w:tcPr>
          <w:p w14:paraId="42980295" w14:textId="77777777" w:rsidR="00573C2D" w:rsidRPr="003B0080" w:rsidRDefault="00573C2D" w:rsidP="003B0080">
            <w:pPr>
              <w:spacing w:after="0"/>
              <w:jc w:val="center"/>
              <w:rPr>
                <w:rFonts w:asciiTheme="majorHAnsi" w:hAnsiTheme="majorHAnsi" w:cstheme="majorHAnsi"/>
                <w:sz w:val="18"/>
                <w:szCs w:val="18"/>
              </w:rPr>
            </w:pPr>
          </w:p>
        </w:tc>
        <w:tc>
          <w:tcPr>
            <w:tcW w:w="1710" w:type="dxa"/>
            <w:gridSpan w:val="2"/>
            <w:tcBorders>
              <w:top w:val="nil"/>
              <w:left w:val="nil"/>
              <w:bottom w:val="nil"/>
              <w:right w:val="nil"/>
            </w:tcBorders>
            <w:vAlign w:val="center"/>
          </w:tcPr>
          <w:p w14:paraId="5CA7EBF0" w14:textId="77777777" w:rsidR="00573C2D" w:rsidRPr="003B0080" w:rsidRDefault="00573C2D" w:rsidP="003B0080">
            <w:pPr>
              <w:spacing w:after="0"/>
              <w:jc w:val="center"/>
              <w:rPr>
                <w:rFonts w:asciiTheme="majorHAnsi" w:hAnsiTheme="majorHAnsi" w:cstheme="majorHAnsi"/>
                <w:sz w:val="18"/>
                <w:szCs w:val="18"/>
              </w:rPr>
            </w:pPr>
          </w:p>
        </w:tc>
        <w:tc>
          <w:tcPr>
            <w:tcW w:w="1866" w:type="dxa"/>
            <w:gridSpan w:val="3"/>
            <w:tcBorders>
              <w:top w:val="nil"/>
              <w:left w:val="nil"/>
              <w:bottom w:val="nil"/>
              <w:right w:val="single" w:sz="4" w:space="0" w:color="auto"/>
            </w:tcBorders>
            <w:vAlign w:val="center"/>
          </w:tcPr>
          <w:p w14:paraId="31133FEA" w14:textId="77777777" w:rsidR="00573C2D" w:rsidRPr="003B0080" w:rsidRDefault="00573C2D" w:rsidP="003B0080">
            <w:pPr>
              <w:spacing w:after="0"/>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4A87B2CC" w14:textId="77777777" w:rsidR="00573C2D" w:rsidRPr="003B0080" w:rsidRDefault="00573C2D" w:rsidP="003B0080">
            <w:pPr>
              <w:spacing w:after="0"/>
              <w:ind w:right="285"/>
              <w:jc w:val="center"/>
              <w:rPr>
                <w:rFonts w:asciiTheme="majorHAnsi" w:hAnsiTheme="majorHAnsi" w:cstheme="majorHAnsi"/>
                <w:sz w:val="18"/>
                <w:szCs w:val="18"/>
              </w:rPr>
            </w:pPr>
          </w:p>
        </w:tc>
      </w:tr>
      <w:tr w:rsidR="00573C2D" w:rsidRPr="003B0080" w14:paraId="374B7E2C" w14:textId="77777777" w:rsidTr="003B0080">
        <w:trPr>
          <w:cantSplit/>
          <w:trHeight w:val="192"/>
        </w:trPr>
        <w:tc>
          <w:tcPr>
            <w:tcW w:w="4272" w:type="dxa"/>
            <w:tcBorders>
              <w:top w:val="nil"/>
              <w:left w:val="single" w:sz="4" w:space="0" w:color="auto"/>
              <w:bottom w:val="nil"/>
              <w:right w:val="single" w:sz="4" w:space="0" w:color="auto"/>
            </w:tcBorders>
            <w:vAlign w:val="center"/>
            <w:hideMark/>
          </w:tcPr>
          <w:p w14:paraId="6E0A0EB9" w14:textId="77777777" w:rsidR="00573C2D" w:rsidRPr="003B0080" w:rsidRDefault="00573C2D" w:rsidP="003B0080">
            <w:pPr>
              <w:spacing w:after="0"/>
              <w:ind w:left="114"/>
              <w:jc w:val="left"/>
              <w:rPr>
                <w:rFonts w:asciiTheme="majorHAnsi" w:hAnsiTheme="majorHAnsi" w:cstheme="majorHAnsi"/>
                <w:sz w:val="18"/>
                <w:szCs w:val="18"/>
                <w:u w:val="single"/>
              </w:rPr>
            </w:pPr>
            <w:r w:rsidRPr="003B0080">
              <w:rPr>
                <w:rFonts w:asciiTheme="majorHAnsi" w:hAnsiTheme="majorHAnsi" w:cstheme="majorHAnsi"/>
                <w:sz w:val="18"/>
                <w:szCs w:val="18"/>
                <w:u w:val="single"/>
              </w:rPr>
              <w:t>Avec une sous-limite de :</w:t>
            </w:r>
          </w:p>
        </w:tc>
        <w:tc>
          <w:tcPr>
            <w:tcW w:w="1709" w:type="dxa"/>
            <w:tcBorders>
              <w:top w:val="nil"/>
              <w:left w:val="single" w:sz="4" w:space="0" w:color="auto"/>
              <w:bottom w:val="nil"/>
              <w:right w:val="nil"/>
            </w:tcBorders>
            <w:vAlign w:val="center"/>
          </w:tcPr>
          <w:p w14:paraId="12E3AFA5" w14:textId="77777777" w:rsidR="00573C2D" w:rsidRPr="003B0080" w:rsidRDefault="00573C2D" w:rsidP="003B0080">
            <w:pPr>
              <w:spacing w:after="0"/>
              <w:jc w:val="center"/>
              <w:rPr>
                <w:rFonts w:asciiTheme="majorHAnsi" w:hAnsiTheme="majorHAnsi" w:cstheme="majorHAnsi"/>
                <w:sz w:val="18"/>
                <w:szCs w:val="18"/>
              </w:rPr>
            </w:pPr>
          </w:p>
        </w:tc>
        <w:tc>
          <w:tcPr>
            <w:tcW w:w="1710" w:type="dxa"/>
            <w:gridSpan w:val="2"/>
            <w:tcBorders>
              <w:top w:val="nil"/>
              <w:left w:val="nil"/>
              <w:bottom w:val="nil"/>
              <w:right w:val="nil"/>
            </w:tcBorders>
            <w:vAlign w:val="center"/>
          </w:tcPr>
          <w:p w14:paraId="43D5F7BA" w14:textId="77777777" w:rsidR="00573C2D" w:rsidRPr="003B0080" w:rsidRDefault="00573C2D" w:rsidP="003B0080">
            <w:pPr>
              <w:tabs>
                <w:tab w:val="left" w:pos="619"/>
              </w:tabs>
              <w:spacing w:after="0"/>
              <w:jc w:val="center"/>
              <w:rPr>
                <w:rFonts w:asciiTheme="majorHAnsi" w:hAnsiTheme="majorHAnsi" w:cstheme="majorHAnsi"/>
                <w:sz w:val="18"/>
                <w:szCs w:val="18"/>
              </w:rPr>
            </w:pPr>
          </w:p>
        </w:tc>
        <w:tc>
          <w:tcPr>
            <w:tcW w:w="1866" w:type="dxa"/>
            <w:gridSpan w:val="3"/>
            <w:tcBorders>
              <w:top w:val="nil"/>
              <w:left w:val="nil"/>
              <w:bottom w:val="nil"/>
              <w:right w:val="single" w:sz="4" w:space="0" w:color="auto"/>
            </w:tcBorders>
            <w:vAlign w:val="center"/>
          </w:tcPr>
          <w:p w14:paraId="028D698C" w14:textId="77777777" w:rsidR="00573C2D" w:rsidRPr="003B0080" w:rsidRDefault="00573C2D" w:rsidP="003B0080">
            <w:pPr>
              <w:spacing w:after="0"/>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0616E493" w14:textId="77777777" w:rsidR="00573C2D" w:rsidRPr="003B0080" w:rsidRDefault="00573C2D" w:rsidP="003B0080">
            <w:pPr>
              <w:tabs>
                <w:tab w:val="left" w:pos="619"/>
              </w:tabs>
              <w:spacing w:after="0"/>
              <w:ind w:right="285"/>
              <w:jc w:val="center"/>
              <w:rPr>
                <w:rFonts w:asciiTheme="majorHAnsi" w:hAnsiTheme="majorHAnsi" w:cstheme="majorHAnsi"/>
                <w:sz w:val="18"/>
                <w:szCs w:val="18"/>
              </w:rPr>
            </w:pPr>
          </w:p>
        </w:tc>
      </w:tr>
      <w:tr w:rsidR="00573C2D" w:rsidRPr="003B0080" w14:paraId="4D358CED" w14:textId="77777777" w:rsidTr="003B0080">
        <w:trPr>
          <w:cantSplit/>
          <w:trHeight w:val="192"/>
        </w:trPr>
        <w:tc>
          <w:tcPr>
            <w:tcW w:w="4272" w:type="dxa"/>
            <w:tcBorders>
              <w:top w:val="nil"/>
              <w:left w:val="single" w:sz="4" w:space="0" w:color="auto"/>
              <w:bottom w:val="nil"/>
              <w:right w:val="single" w:sz="4" w:space="0" w:color="auto"/>
            </w:tcBorders>
            <w:vAlign w:val="center"/>
          </w:tcPr>
          <w:p w14:paraId="6634333E" w14:textId="77777777" w:rsidR="00573C2D" w:rsidRPr="003B0080" w:rsidRDefault="00573C2D" w:rsidP="003B0080">
            <w:pPr>
              <w:tabs>
                <w:tab w:val="left" w:pos="142"/>
                <w:tab w:val="left" w:leader="dot" w:pos="3474"/>
                <w:tab w:val="left" w:leader="dot" w:pos="3923"/>
              </w:tabs>
              <w:spacing w:after="0"/>
              <w:jc w:val="left"/>
              <w:rPr>
                <w:rFonts w:asciiTheme="majorHAnsi" w:hAnsiTheme="majorHAnsi" w:cstheme="majorHAnsi"/>
                <w:sz w:val="18"/>
                <w:szCs w:val="18"/>
              </w:rPr>
            </w:pPr>
          </w:p>
        </w:tc>
        <w:tc>
          <w:tcPr>
            <w:tcW w:w="1709" w:type="dxa"/>
            <w:tcBorders>
              <w:top w:val="nil"/>
              <w:left w:val="single" w:sz="4" w:space="0" w:color="auto"/>
              <w:bottom w:val="nil"/>
              <w:right w:val="nil"/>
            </w:tcBorders>
            <w:vAlign w:val="center"/>
          </w:tcPr>
          <w:p w14:paraId="7B9EB733" w14:textId="77777777" w:rsidR="00573C2D" w:rsidRPr="003B0080" w:rsidRDefault="00573C2D" w:rsidP="003B0080">
            <w:pPr>
              <w:spacing w:after="0"/>
              <w:jc w:val="center"/>
              <w:rPr>
                <w:rFonts w:asciiTheme="majorHAnsi" w:hAnsiTheme="majorHAnsi" w:cstheme="majorHAnsi"/>
                <w:sz w:val="18"/>
                <w:szCs w:val="18"/>
              </w:rPr>
            </w:pPr>
          </w:p>
        </w:tc>
        <w:tc>
          <w:tcPr>
            <w:tcW w:w="1710" w:type="dxa"/>
            <w:gridSpan w:val="2"/>
            <w:tcBorders>
              <w:top w:val="nil"/>
              <w:left w:val="nil"/>
              <w:bottom w:val="nil"/>
              <w:right w:val="nil"/>
            </w:tcBorders>
            <w:vAlign w:val="center"/>
          </w:tcPr>
          <w:p w14:paraId="12E70C07" w14:textId="77777777" w:rsidR="00573C2D" w:rsidRPr="003B0080" w:rsidRDefault="00573C2D" w:rsidP="003B0080">
            <w:pPr>
              <w:tabs>
                <w:tab w:val="left" w:pos="619"/>
              </w:tabs>
              <w:spacing w:after="0"/>
              <w:jc w:val="center"/>
              <w:rPr>
                <w:rFonts w:asciiTheme="majorHAnsi" w:hAnsiTheme="majorHAnsi" w:cstheme="majorHAnsi"/>
                <w:sz w:val="18"/>
                <w:szCs w:val="18"/>
              </w:rPr>
            </w:pPr>
          </w:p>
        </w:tc>
        <w:tc>
          <w:tcPr>
            <w:tcW w:w="1866" w:type="dxa"/>
            <w:gridSpan w:val="3"/>
            <w:tcBorders>
              <w:top w:val="nil"/>
              <w:left w:val="nil"/>
              <w:bottom w:val="nil"/>
              <w:right w:val="single" w:sz="4" w:space="0" w:color="auto"/>
            </w:tcBorders>
            <w:vAlign w:val="center"/>
          </w:tcPr>
          <w:p w14:paraId="44C51C9E" w14:textId="77777777" w:rsidR="00573C2D" w:rsidRPr="003B0080" w:rsidRDefault="00573C2D" w:rsidP="003B0080">
            <w:pPr>
              <w:spacing w:after="0"/>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58E7BC74" w14:textId="77777777" w:rsidR="00573C2D" w:rsidRPr="003B0080" w:rsidRDefault="00573C2D" w:rsidP="003B0080">
            <w:pPr>
              <w:tabs>
                <w:tab w:val="left" w:pos="619"/>
              </w:tabs>
              <w:spacing w:after="0"/>
              <w:ind w:right="285"/>
              <w:jc w:val="center"/>
              <w:rPr>
                <w:rFonts w:asciiTheme="majorHAnsi" w:hAnsiTheme="majorHAnsi" w:cstheme="majorHAnsi"/>
                <w:sz w:val="18"/>
                <w:szCs w:val="18"/>
              </w:rPr>
            </w:pPr>
          </w:p>
        </w:tc>
      </w:tr>
      <w:tr w:rsidR="00573C2D" w:rsidRPr="003B0080" w14:paraId="6D15D5F8" w14:textId="77777777" w:rsidTr="003B0080">
        <w:trPr>
          <w:cantSplit/>
          <w:trHeight w:val="70"/>
        </w:trPr>
        <w:tc>
          <w:tcPr>
            <w:tcW w:w="4272" w:type="dxa"/>
            <w:tcBorders>
              <w:top w:val="nil"/>
              <w:left w:val="single" w:sz="4" w:space="0" w:color="auto"/>
              <w:bottom w:val="nil"/>
              <w:right w:val="single" w:sz="4" w:space="0" w:color="auto"/>
            </w:tcBorders>
            <w:vAlign w:val="center"/>
            <w:hideMark/>
          </w:tcPr>
          <w:p w14:paraId="1A6C3153" w14:textId="77777777" w:rsidR="00573C2D" w:rsidRPr="003B0080" w:rsidRDefault="00573C2D" w:rsidP="003B0080">
            <w:pPr>
              <w:numPr>
                <w:ilvl w:val="0"/>
                <w:numId w:val="14"/>
              </w:numPr>
              <w:tabs>
                <w:tab w:val="left" w:pos="256"/>
                <w:tab w:val="right" w:leader="dot" w:pos="5644"/>
              </w:tabs>
              <w:spacing w:after="0" w:line="240" w:lineRule="auto"/>
              <w:ind w:left="397" w:hanging="283"/>
              <w:jc w:val="left"/>
              <w:rPr>
                <w:rFonts w:asciiTheme="majorHAnsi" w:hAnsiTheme="majorHAnsi" w:cstheme="majorHAnsi"/>
                <w:sz w:val="18"/>
                <w:szCs w:val="18"/>
              </w:rPr>
            </w:pPr>
            <w:r w:rsidRPr="003B0080">
              <w:rPr>
                <w:rFonts w:asciiTheme="majorHAnsi" w:hAnsiTheme="majorHAnsi" w:cstheme="majorHAnsi"/>
                <w:sz w:val="18"/>
                <w:szCs w:val="18"/>
              </w:rPr>
              <w:t>Frais hospitaliers</w:t>
            </w:r>
            <w:r w:rsidRPr="003B0080">
              <w:rPr>
                <w:rFonts w:asciiTheme="majorHAnsi" w:hAnsiTheme="majorHAnsi" w:cstheme="majorHAnsi"/>
                <w:sz w:val="18"/>
                <w:szCs w:val="18"/>
              </w:rPr>
              <w:tab/>
            </w:r>
          </w:p>
        </w:tc>
        <w:tc>
          <w:tcPr>
            <w:tcW w:w="5286" w:type="dxa"/>
            <w:gridSpan w:val="6"/>
            <w:tcBorders>
              <w:top w:val="nil"/>
              <w:left w:val="single" w:sz="4" w:space="0" w:color="auto"/>
              <w:bottom w:val="nil"/>
              <w:right w:val="single" w:sz="4" w:space="0" w:color="auto"/>
            </w:tcBorders>
            <w:vAlign w:val="center"/>
            <w:hideMark/>
          </w:tcPr>
          <w:p w14:paraId="43ACECBB"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Selon montant légal</w:t>
            </w:r>
          </w:p>
        </w:tc>
        <w:tc>
          <w:tcPr>
            <w:tcW w:w="1865" w:type="dxa"/>
            <w:tcBorders>
              <w:top w:val="nil"/>
              <w:left w:val="single" w:sz="4" w:space="0" w:color="auto"/>
              <w:bottom w:val="nil"/>
              <w:right w:val="single" w:sz="4" w:space="0" w:color="auto"/>
            </w:tcBorders>
            <w:vAlign w:val="center"/>
            <w:hideMark/>
          </w:tcPr>
          <w:p w14:paraId="5C02A8E2" w14:textId="77777777" w:rsidR="00573C2D" w:rsidRPr="003B0080" w:rsidRDefault="00573C2D" w:rsidP="003B0080">
            <w:pPr>
              <w:spacing w:after="0"/>
              <w:ind w:right="285"/>
              <w:jc w:val="center"/>
              <w:rPr>
                <w:rFonts w:asciiTheme="majorHAnsi" w:hAnsiTheme="majorHAnsi" w:cstheme="majorHAnsi"/>
                <w:sz w:val="18"/>
                <w:szCs w:val="18"/>
              </w:rPr>
            </w:pPr>
            <w:r w:rsidRPr="003B0080">
              <w:rPr>
                <w:rFonts w:asciiTheme="majorHAnsi" w:hAnsiTheme="majorHAnsi" w:cstheme="majorHAnsi"/>
                <w:sz w:val="18"/>
                <w:szCs w:val="18"/>
              </w:rPr>
              <w:t>Néant</w:t>
            </w:r>
          </w:p>
        </w:tc>
      </w:tr>
      <w:tr w:rsidR="00573C2D" w:rsidRPr="003B0080" w14:paraId="1AAA2FCF" w14:textId="77777777" w:rsidTr="003B0080">
        <w:trPr>
          <w:cantSplit/>
          <w:trHeight w:val="70"/>
        </w:trPr>
        <w:tc>
          <w:tcPr>
            <w:tcW w:w="4272" w:type="dxa"/>
            <w:tcBorders>
              <w:top w:val="nil"/>
              <w:left w:val="single" w:sz="4" w:space="0" w:color="auto"/>
              <w:bottom w:val="nil"/>
              <w:right w:val="single" w:sz="4" w:space="0" w:color="auto"/>
            </w:tcBorders>
            <w:vAlign w:val="center"/>
            <w:hideMark/>
          </w:tcPr>
          <w:p w14:paraId="79BE6C33" w14:textId="77777777" w:rsidR="00573C2D" w:rsidRPr="003B0080" w:rsidRDefault="00573C2D" w:rsidP="003B0080">
            <w:pPr>
              <w:numPr>
                <w:ilvl w:val="0"/>
                <w:numId w:val="14"/>
              </w:numPr>
              <w:tabs>
                <w:tab w:val="left" w:pos="256"/>
                <w:tab w:val="right" w:leader="dot" w:pos="5644"/>
              </w:tabs>
              <w:spacing w:after="0" w:line="240" w:lineRule="auto"/>
              <w:ind w:left="397" w:hanging="283"/>
              <w:jc w:val="left"/>
              <w:rPr>
                <w:rFonts w:asciiTheme="majorHAnsi" w:hAnsiTheme="majorHAnsi" w:cstheme="majorHAnsi"/>
                <w:sz w:val="18"/>
                <w:szCs w:val="18"/>
              </w:rPr>
            </w:pPr>
            <w:r w:rsidRPr="003B0080">
              <w:rPr>
                <w:rFonts w:asciiTheme="majorHAnsi" w:hAnsiTheme="majorHAnsi" w:cstheme="majorHAnsi"/>
                <w:sz w:val="18"/>
                <w:szCs w:val="18"/>
              </w:rPr>
              <w:t>Chambre particulière</w:t>
            </w:r>
            <w:r w:rsidRPr="003B0080">
              <w:rPr>
                <w:rFonts w:asciiTheme="majorHAnsi" w:hAnsiTheme="majorHAnsi" w:cstheme="majorHAnsi"/>
                <w:sz w:val="18"/>
                <w:szCs w:val="18"/>
              </w:rPr>
              <w:tab/>
            </w:r>
          </w:p>
        </w:tc>
        <w:tc>
          <w:tcPr>
            <w:tcW w:w="5286" w:type="dxa"/>
            <w:gridSpan w:val="6"/>
            <w:tcBorders>
              <w:top w:val="nil"/>
              <w:left w:val="single" w:sz="4" w:space="0" w:color="auto"/>
              <w:bottom w:val="nil"/>
              <w:right w:val="single" w:sz="4" w:space="0" w:color="auto"/>
            </w:tcBorders>
            <w:vAlign w:val="center"/>
            <w:hideMark/>
          </w:tcPr>
          <w:p w14:paraId="1949C9F4"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30 EUR / jour, maxi 30 jours</w:t>
            </w:r>
          </w:p>
        </w:tc>
        <w:tc>
          <w:tcPr>
            <w:tcW w:w="1865" w:type="dxa"/>
            <w:tcBorders>
              <w:top w:val="nil"/>
              <w:left w:val="single" w:sz="4" w:space="0" w:color="auto"/>
              <w:bottom w:val="nil"/>
              <w:right w:val="single" w:sz="4" w:space="0" w:color="auto"/>
            </w:tcBorders>
            <w:vAlign w:val="center"/>
            <w:hideMark/>
          </w:tcPr>
          <w:p w14:paraId="3ED55EFF" w14:textId="77777777" w:rsidR="00573C2D" w:rsidRPr="003B0080" w:rsidRDefault="00573C2D" w:rsidP="003B0080">
            <w:pPr>
              <w:spacing w:after="0"/>
              <w:ind w:right="285"/>
              <w:jc w:val="center"/>
              <w:rPr>
                <w:rFonts w:asciiTheme="majorHAnsi" w:hAnsiTheme="majorHAnsi" w:cstheme="majorHAnsi"/>
                <w:sz w:val="18"/>
                <w:szCs w:val="18"/>
              </w:rPr>
            </w:pPr>
            <w:r w:rsidRPr="003B0080">
              <w:rPr>
                <w:rFonts w:asciiTheme="majorHAnsi" w:hAnsiTheme="majorHAnsi" w:cstheme="majorHAnsi"/>
                <w:sz w:val="18"/>
                <w:szCs w:val="18"/>
              </w:rPr>
              <w:t>Néant</w:t>
            </w:r>
          </w:p>
        </w:tc>
      </w:tr>
      <w:tr w:rsidR="00573C2D" w:rsidRPr="003B0080" w14:paraId="4DE0AC6A" w14:textId="77777777" w:rsidTr="003B0080">
        <w:trPr>
          <w:cantSplit/>
          <w:trHeight w:val="70"/>
        </w:trPr>
        <w:tc>
          <w:tcPr>
            <w:tcW w:w="4272" w:type="dxa"/>
            <w:tcBorders>
              <w:top w:val="nil"/>
              <w:left w:val="single" w:sz="4" w:space="0" w:color="auto"/>
              <w:bottom w:val="nil"/>
              <w:right w:val="single" w:sz="4" w:space="0" w:color="auto"/>
            </w:tcBorders>
            <w:vAlign w:val="center"/>
            <w:hideMark/>
          </w:tcPr>
          <w:p w14:paraId="0DF8E381" w14:textId="77777777" w:rsidR="00573C2D" w:rsidRPr="003B0080" w:rsidRDefault="00573C2D" w:rsidP="003B0080">
            <w:pPr>
              <w:numPr>
                <w:ilvl w:val="0"/>
                <w:numId w:val="14"/>
              </w:numPr>
              <w:tabs>
                <w:tab w:val="left" w:pos="256"/>
                <w:tab w:val="right" w:leader="dot" w:pos="5644"/>
              </w:tabs>
              <w:spacing w:after="0" w:line="240" w:lineRule="auto"/>
              <w:ind w:left="397" w:hanging="283"/>
              <w:jc w:val="left"/>
              <w:rPr>
                <w:rFonts w:asciiTheme="majorHAnsi" w:hAnsiTheme="majorHAnsi" w:cstheme="majorHAnsi"/>
                <w:sz w:val="18"/>
                <w:szCs w:val="18"/>
              </w:rPr>
            </w:pPr>
            <w:r w:rsidRPr="003B0080">
              <w:rPr>
                <w:rFonts w:asciiTheme="majorHAnsi" w:hAnsiTheme="majorHAnsi" w:cstheme="majorHAnsi"/>
                <w:sz w:val="18"/>
                <w:szCs w:val="18"/>
              </w:rPr>
              <w:t xml:space="preserve">Prothèse dentaire, par dent (forfait) </w:t>
            </w:r>
            <w:r w:rsidRPr="003B0080">
              <w:rPr>
                <w:rFonts w:asciiTheme="majorHAnsi" w:hAnsiTheme="majorHAnsi" w:cstheme="majorHAnsi"/>
                <w:sz w:val="18"/>
                <w:szCs w:val="18"/>
              </w:rPr>
              <w:tab/>
            </w:r>
          </w:p>
        </w:tc>
        <w:tc>
          <w:tcPr>
            <w:tcW w:w="1709" w:type="dxa"/>
            <w:tcBorders>
              <w:top w:val="nil"/>
              <w:left w:val="single" w:sz="4" w:space="0" w:color="auto"/>
              <w:bottom w:val="nil"/>
              <w:right w:val="single" w:sz="4" w:space="0" w:color="auto"/>
            </w:tcBorders>
            <w:vAlign w:val="center"/>
            <w:hideMark/>
          </w:tcPr>
          <w:p w14:paraId="203C9465"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300 EUR (2)</w:t>
            </w:r>
          </w:p>
        </w:tc>
        <w:tc>
          <w:tcPr>
            <w:tcW w:w="1867" w:type="dxa"/>
            <w:gridSpan w:val="4"/>
            <w:tcBorders>
              <w:top w:val="nil"/>
              <w:left w:val="single" w:sz="4" w:space="0" w:color="auto"/>
              <w:bottom w:val="nil"/>
              <w:right w:val="single" w:sz="4" w:space="0" w:color="auto"/>
            </w:tcBorders>
            <w:vAlign w:val="center"/>
            <w:hideMark/>
          </w:tcPr>
          <w:p w14:paraId="4F15B9F0"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300 EUR (2)</w:t>
            </w:r>
          </w:p>
        </w:tc>
        <w:tc>
          <w:tcPr>
            <w:tcW w:w="1709" w:type="dxa"/>
            <w:tcBorders>
              <w:top w:val="nil"/>
              <w:left w:val="single" w:sz="4" w:space="0" w:color="auto"/>
              <w:bottom w:val="nil"/>
              <w:right w:val="single" w:sz="4" w:space="0" w:color="auto"/>
            </w:tcBorders>
            <w:vAlign w:val="center"/>
            <w:hideMark/>
          </w:tcPr>
          <w:p w14:paraId="0F8AFE76"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500 EUR (2)</w:t>
            </w:r>
          </w:p>
        </w:tc>
        <w:tc>
          <w:tcPr>
            <w:tcW w:w="1865" w:type="dxa"/>
            <w:tcBorders>
              <w:top w:val="nil"/>
              <w:left w:val="single" w:sz="4" w:space="0" w:color="auto"/>
              <w:bottom w:val="nil"/>
              <w:right w:val="single" w:sz="4" w:space="0" w:color="auto"/>
            </w:tcBorders>
            <w:vAlign w:val="center"/>
            <w:hideMark/>
          </w:tcPr>
          <w:p w14:paraId="6250B946" w14:textId="77777777" w:rsidR="00573C2D" w:rsidRPr="003B0080" w:rsidRDefault="00573C2D" w:rsidP="003B0080">
            <w:pPr>
              <w:spacing w:after="0"/>
              <w:ind w:right="285"/>
              <w:jc w:val="center"/>
              <w:rPr>
                <w:rFonts w:asciiTheme="majorHAnsi" w:hAnsiTheme="majorHAnsi" w:cstheme="majorHAnsi"/>
                <w:sz w:val="18"/>
                <w:szCs w:val="18"/>
              </w:rPr>
            </w:pPr>
            <w:r w:rsidRPr="003B0080">
              <w:rPr>
                <w:rFonts w:asciiTheme="majorHAnsi" w:hAnsiTheme="majorHAnsi" w:cstheme="majorHAnsi"/>
                <w:sz w:val="18"/>
                <w:szCs w:val="18"/>
              </w:rPr>
              <w:t>Néant</w:t>
            </w:r>
          </w:p>
        </w:tc>
      </w:tr>
      <w:tr w:rsidR="00573C2D" w:rsidRPr="003B0080" w14:paraId="5657CD3F" w14:textId="77777777" w:rsidTr="003B0080">
        <w:trPr>
          <w:cantSplit/>
          <w:trHeight w:val="183"/>
        </w:trPr>
        <w:tc>
          <w:tcPr>
            <w:tcW w:w="4272" w:type="dxa"/>
            <w:tcBorders>
              <w:top w:val="nil"/>
              <w:left w:val="single" w:sz="4" w:space="0" w:color="auto"/>
              <w:bottom w:val="nil"/>
              <w:right w:val="single" w:sz="4" w:space="0" w:color="auto"/>
            </w:tcBorders>
            <w:vAlign w:val="center"/>
            <w:hideMark/>
          </w:tcPr>
          <w:p w14:paraId="3F432D42" w14:textId="77777777" w:rsidR="00573C2D" w:rsidRPr="003B0080" w:rsidRDefault="00573C2D" w:rsidP="003B0080">
            <w:pPr>
              <w:numPr>
                <w:ilvl w:val="0"/>
                <w:numId w:val="14"/>
              </w:numPr>
              <w:tabs>
                <w:tab w:val="left" w:pos="256"/>
                <w:tab w:val="right" w:leader="dot" w:pos="5644"/>
              </w:tabs>
              <w:spacing w:after="0" w:line="240" w:lineRule="auto"/>
              <w:ind w:left="397" w:hanging="283"/>
              <w:jc w:val="left"/>
              <w:rPr>
                <w:rFonts w:asciiTheme="majorHAnsi" w:hAnsiTheme="majorHAnsi" w:cstheme="majorHAnsi"/>
                <w:sz w:val="18"/>
                <w:szCs w:val="18"/>
              </w:rPr>
            </w:pPr>
            <w:r w:rsidRPr="003B0080">
              <w:rPr>
                <w:rFonts w:asciiTheme="majorHAnsi" w:hAnsiTheme="majorHAnsi" w:cstheme="majorHAnsi"/>
                <w:sz w:val="18"/>
                <w:szCs w:val="18"/>
              </w:rPr>
              <w:t xml:space="preserve">Bris de lunettes ou lentilles (forfait) </w:t>
            </w:r>
            <w:r w:rsidRPr="003B0080">
              <w:rPr>
                <w:rFonts w:asciiTheme="majorHAnsi" w:hAnsiTheme="majorHAnsi" w:cstheme="majorHAnsi"/>
                <w:sz w:val="18"/>
                <w:szCs w:val="18"/>
              </w:rPr>
              <w:tab/>
            </w:r>
          </w:p>
        </w:tc>
        <w:tc>
          <w:tcPr>
            <w:tcW w:w="1709" w:type="dxa"/>
            <w:tcBorders>
              <w:top w:val="nil"/>
              <w:left w:val="single" w:sz="4" w:space="0" w:color="auto"/>
              <w:bottom w:val="nil"/>
              <w:right w:val="single" w:sz="4" w:space="0" w:color="auto"/>
            </w:tcBorders>
            <w:vAlign w:val="center"/>
            <w:hideMark/>
          </w:tcPr>
          <w:p w14:paraId="0F2C1326"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160 EUR (2)</w:t>
            </w:r>
          </w:p>
        </w:tc>
        <w:tc>
          <w:tcPr>
            <w:tcW w:w="1867" w:type="dxa"/>
            <w:gridSpan w:val="4"/>
            <w:tcBorders>
              <w:top w:val="nil"/>
              <w:left w:val="single" w:sz="4" w:space="0" w:color="auto"/>
              <w:bottom w:val="nil"/>
              <w:right w:val="single" w:sz="4" w:space="0" w:color="auto"/>
            </w:tcBorders>
            <w:vAlign w:val="center"/>
            <w:hideMark/>
          </w:tcPr>
          <w:p w14:paraId="28E747F0"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160 EUR (2)</w:t>
            </w:r>
          </w:p>
        </w:tc>
        <w:tc>
          <w:tcPr>
            <w:tcW w:w="1709" w:type="dxa"/>
            <w:tcBorders>
              <w:top w:val="nil"/>
              <w:left w:val="single" w:sz="4" w:space="0" w:color="auto"/>
              <w:bottom w:val="nil"/>
              <w:right w:val="single" w:sz="4" w:space="0" w:color="auto"/>
            </w:tcBorders>
            <w:vAlign w:val="center"/>
            <w:hideMark/>
          </w:tcPr>
          <w:p w14:paraId="4BBF7F54"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265 EUR (2)</w:t>
            </w:r>
          </w:p>
        </w:tc>
        <w:tc>
          <w:tcPr>
            <w:tcW w:w="1865" w:type="dxa"/>
            <w:tcBorders>
              <w:top w:val="nil"/>
              <w:left w:val="single" w:sz="4" w:space="0" w:color="auto"/>
              <w:bottom w:val="nil"/>
              <w:right w:val="single" w:sz="4" w:space="0" w:color="auto"/>
            </w:tcBorders>
            <w:vAlign w:val="center"/>
            <w:hideMark/>
          </w:tcPr>
          <w:p w14:paraId="0C849BC0" w14:textId="77777777" w:rsidR="00573C2D" w:rsidRPr="003B0080" w:rsidRDefault="00573C2D" w:rsidP="003B0080">
            <w:pPr>
              <w:spacing w:after="0"/>
              <w:ind w:right="285"/>
              <w:jc w:val="center"/>
              <w:rPr>
                <w:rFonts w:asciiTheme="majorHAnsi" w:hAnsiTheme="majorHAnsi" w:cstheme="majorHAnsi"/>
                <w:sz w:val="18"/>
                <w:szCs w:val="18"/>
              </w:rPr>
            </w:pPr>
            <w:r w:rsidRPr="003B0080">
              <w:rPr>
                <w:rFonts w:asciiTheme="majorHAnsi" w:hAnsiTheme="majorHAnsi" w:cstheme="majorHAnsi"/>
                <w:sz w:val="18"/>
                <w:szCs w:val="18"/>
              </w:rPr>
              <w:t>Néant</w:t>
            </w:r>
          </w:p>
        </w:tc>
      </w:tr>
      <w:tr w:rsidR="00573C2D" w:rsidRPr="003B0080" w14:paraId="49BA4988" w14:textId="77777777" w:rsidTr="003B0080">
        <w:trPr>
          <w:cantSplit/>
          <w:trHeight w:val="192"/>
        </w:trPr>
        <w:tc>
          <w:tcPr>
            <w:tcW w:w="4272" w:type="dxa"/>
            <w:tcBorders>
              <w:top w:val="nil"/>
              <w:left w:val="single" w:sz="4" w:space="0" w:color="auto"/>
              <w:bottom w:val="nil"/>
              <w:right w:val="single" w:sz="4" w:space="0" w:color="auto"/>
            </w:tcBorders>
            <w:vAlign w:val="center"/>
            <w:hideMark/>
          </w:tcPr>
          <w:p w14:paraId="0169C215" w14:textId="77777777" w:rsidR="00573C2D" w:rsidRPr="003B0080" w:rsidRDefault="00573C2D" w:rsidP="003B0080">
            <w:pPr>
              <w:numPr>
                <w:ilvl w:val="0"/>
                <w:numId w:val="14"/>
              </w:numPr>
              <w:tabs>
                <w:tab w:val="left" w:pos="256"/>
                <w:tab w:val="right" w:leader="dot" w:pos="5644"/>
              </w:tabs>
              <w:spacing w:after="0" w:line="240" w:lineRule="auto"/>
              <w:ind w:left="397" w:hanging="283"/>
              <w:jc w:val="left"/>
              <w:rPr>
                <w:rFonts w:asciiTheme="majorHAnsi" w:hAnsiTheme="majorHAnsi" w:cstheme="majorHAnsi"/>
                <w:sz w:val="18"/>
                <w:szCs w:val="18"/>
              </w:rPr>
            </w:pPr>
            <w:r w:rsidRPr="003B0080">
              <w:rPr>
                <w:rFonts w:asciiTheme="majorHAnsi" w:hAnsiTheme="majorHAnsi" w:cstheme="majorHAnsi"/>
                <w:sz w:val="18"/>
                <w:szCs w:val="18"/>
              </w:rPr>
              <w:t>Prothèse auditive, par appareil (forfait)</w:t>
            </w:r>
            <w:r w:rsidRPr="003B0080">
              <w:rPr>
                <w:rFonts w:asciiTheme="majorHAnsi" w:hAnsiTheme="majorHAnsi" w:cstheme="majorHAnsi"/>
                <w:sz w:val="18"/>
                <w:szCs w:val="18"/>
              </w:rPr>
              <w:tab/>
            </w:r>
          </w:p>
        </w:tc>
        <w:tc>
          <w:tcPr>
            <w:tcW w:w="1709" w:type="dxa"/>
            <w:tcBorders>
              <w:top w:val="nil"/>
              <w:left w:val="single" w:sz="4" w:space="0" w:color="auto"/>
              <w:bottom w:val="nil"/>
              <w:right w:val="single" w:sz="4" w:space="0" w:color="auto"/>
            </w:tcBorders>
            <w:vAlign w:val="center"/>
            <w:hideMark/>
          </w:tcPr>
          <w:p w14:paraId="51474B16"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r w:rsidRPr="003B0080">
              <w:rPr>
                <w:rFonts w:asciiTheme="majorHAnsi" w:hAnsiTheme="majorHAnsi" w:cstheme="majorHAnsi"/>
                <w:sz w:val="18"/>
                <w:szCs w:val="18"/>
              </w:rPr>
              <w:t>800 EUR (2</w:t>
            </w:r>
          </w:p>
        </w:tc>
        <w:tc>
          <w:tcPr>
            <w:tcW w:w="1867" w:type="dxa"/>
            <w:gridSpan w:val="4"/>
            <w:tcBorders>
              <w:top w:val="nil"/>
              <w:left w:val="single" w:sz="4" w:space="0" w:color="auto"/>
              <w:bottom w:val="nil"/>
              <w:right w:val="single" w:sz="4" w:space="0" w:color="auto"/>
            </w:tcBorders>
            <w:vAlign w:val="center"/>
            <w:hideMark/>
          </w:tcPr>
          <w:p w14:paraId="37187252"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r w:rsidRPr="003B0080">
              <w:rPr>
                <w:rFonts w:asciiTheme="majorHAnsi" w:hAnsiTheme="majorHAnsi" w:cstheme="majorHAnsi"/>
                <w:sz w:val="18"/>
                <w:szCs w:val="18"/>
              </w:rPr>
              <w:t>800 EUR (2</w:t>
            </w:r>
          </w:p>
        </w:tc>
        <w:tc>
          <w:tcPr>
            <w:tcW w:w="1709" w:type="dxa"/>
            <w:tcBorders>
              <w:top w:val="nil"/>
              <w:left w:val="single" w:sz="4" w:space="0" w:color="auto"/>
              <w:bottom w:val="nil"/>
              <w:right w:val="single" w:sz="4" w:space="0" w:color="auto"/>
            </w:tcBorders>
            <w:vAlign w:val="center"/>
            <w:hideMark/>
          </w:tcPr>
          <w:p w14:paraId="3FE6853D"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r w:rsidRPr="003B0080">
              <w:rPr>
                <w:rFonts w:asciiTheme="majorHAnsi" w:hAnsiTheme="majorHAnsi" w:cstheme="majorHAnsi"/>
                <w:sz w:val="18"/>
                <w:szCs w:val="18"/>
              </w:rPr>
              <w:t>1 328 EUR (2</w:t>
            </w:r>
          </w:p>
        </w:tc>
        <w:tc>
          <w:tcPr>
            <w:tcW w:w="1865" w:type="dxa"/>
            <w:tcBorders>
              <w:top w:val="nil"/>
              <w:left w:val="single" w:sz="4" w:space="0" w:color="auto"/>
              <w:bottom w:val="nil"/>
              <w:right w:val="single" w:sz="4" w:space="0" w:color="auto"/>
            </w:tcBorders>
            <w:vAlign w:val="center"/>
          </w:tcPr>
          <w:p w14:paraId="099239A6" w14:textId="77777777" w:rsidR="00573C2D" w:rsidRPr="003B0080" w:rsidRDefault="00573C2D" w:rsidP="003B0080">
            <w:pPr>
              <w:spacing w:after="0"/>
              <w:ind w:right="285"/>
              <w:jc w:val="center"/>
              <w:rPr>
                <w:rFonts w:asciiTheme="majorHAnsi" w:hAnsiTheme="majorHAnsi" w:cstheme="majorHAnsi"/>
                <w:sz w:val="18"/>
                <w:szCs w:val="18"/>
              </w:rPr>
            </w:pPr>
          </w:p>
        </w:tc>
      </w:tr>
      <w:tr w:rsidR="00573C2D" w:rsidRPr="003B0080" w14:paraId="38DE2552" w14:textId="77777777" w:rsidTr="003B0080">
        <w:trPr>
          <w:cantSplit/>
          <w:trHeight w:val="192"/>
        </w:trPr>
        <w:tc>
          <w:tcPr>
            <w:tcW w:w="4272" w:type="dxa"/>
            <w:tcBorders>
              <w:top w:val="nil"/>
              <w:left w:val="single" w:sz="4" w:space="0" w:color="auto"/>
              <w:bottom w:val="nil"/>
              <w:right w:val="single" w:sz="4" w:space="0" w:color="auto"/>
            </w:tcBorders>
            <w:vAlign w:val="center"/>
            <w:hideMark/>
          </w:tcPr>
          <w:p w14:paraId="0AA3B10A" w14:textId="77777777" w:rsidR="00573C2D" w:rsidRPr="003B0080" w:rsidRDefault="00573C2D" w:rsidP="003B0080">
            <w:pPr>
              <w:numPr>
                <w:ilvl w:val="0"/>
                <w:numId w:val="14"/>
              </w:numPr>
              <w:tabs>
                <w:tab w:val="left" w:pos="256"/>
                <w:tab w:val="right" w:leader="dot" w:pos="5644"/>
              </w:tabs>
              <w:spacing w:after="0" w:line="240" w:lineRule="auto"/>
              <w:ind w:left="397" w:hanging="283"/>
              <w:jc w:val="left"/>
              <w:rPr>
                <w:rFonts w:asciiTheme="majorHAnsi" w:hAnsiTheme="majorHAnsi" w:cstheme="majorHAnsi"/>
                <w:sz w:val="18"/>
                <w:szCs w:val="18"/>
              </w:rPr>
            </w:pPr>
            <w:r w:rsidRPr="003B0080">
              <w:rPr>
                <w:rFonts w:asciiTheme="majorHAnsi" w:hAnsiTheme="majorHAnsi" w:cstheme="majorHAnsi"/>
                <w:sz w:val="18"/>
                <w:szCs w:val="18"/>
              </w:rPr>
              <w:t xml:space="preserve">Frais d’appareillage (fauteuil, </w:t>
            </w:r>
            <w:proofErr w:type="gramStart"/>
            <w:r w:rsidRPr="003B0080">
              <w:rPr>
                <w:rFonts w:asciiTheme="majorHAnsi" w:hAnsiTheme="majorHAnsi" w:cstheme="majorHAnsi"/>
                <w:sz w:val="18"/>
                <w:szCs w:val="18"/>
              </w:rPr>
              <w:t>béquilles,...</w:t>
            </w:r>
            <w:proofErr w:type="gramEnd"/>
            <w:r w:rsidRPr="003B0080">
              <w:rPr>
                <w:rFonts w:asciiTheme="majorHAnsi" w:hAnsiTheme="majorHAnsi" w:cstheme="majorHAnsi"/>
                <w:sz w:val="18"/>
                <w:szCs w:val="18"/>
              </w:rPr>
              <w:t>)</w:t>
            </w:r>
            <w:r w:rsidRPr="003B0080">
              <w:rPr>
                <w:rFonts w:asciiTheme="majorHAnsi" w:hAnsiTheme="majorHAnsi" w:cstheme="majorHAnsi"/>
                <w:sz w:val="18"/>
                <w:szCs w:val="18"/>
              </w:rPr>
              <w:tab/>
            </w:r>
          </w:p>
        </w:tc>
        <w:tc>
          <w:tcPr>
            <w:tcW w:w="1709" w:type="dxa"/>
            <w:tcBorders>
              <w:top w:val="nil"/>
              <w:left w:val="single" w:sz="4" w:space="0" w:color="auto"/>
              <w:bottom w:val="nil"/>
              <w:right w:val="single" w:sz="4" w:space="0" w:color="auto"/>
            </w:tcBorders>
            <w:vAlign w:val="center"/>
            <w:hideMark/>
          </w:tcPr>
          <w:p w14:paraId="44CB7CD0"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1 000 EUR (2)</w:t>
            </w:r>
          </w:p>
        </w:tc>
        <w:tc>
          <w:tcPr>
            <w:tcW w:w="1867" w:type="dxa"/>
            <w:gridSpan w:val="4"/>
            <w:tcBorders>
              <w:top w:val="nil"/>
              <w:left w:val="single" w:sz="4" w:space="0" w:color="auto"/>
              <w:bottom w:val="nil"/>
              <w:right w:val="single" w:sz="4" w:space="0" w:color="auto"/>
            </w:tcBorders>
            <w:vAlign w:val="center"/>
            <w:hideMark/>
          </w:tcPr>
          <w:p w14:paraId="4D800989"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1 000 EUR (2)</w:t>
            </w:r>
          </w:p>
        </w:tc>
        <w:tc>
          <w:tcPr>
            <w:tcW w:w="1709" w:type="dxa"/>
            <w:tcBorders>
              <w:top w:val="nil"/>
              <w:left w:val="single" w:sz="4" w:space="0" w:color="auto"/>
              <w:bottom w:val="nil"/>
              <w:right w:val="single" w:sz="4" w:space="0" w:color="auto"/>
            </w:tcBorders>
            <w:vAlign w:val="center"/>
            <w:hideMark/>
          </w:tcPr>
          <w:p w14:paraId="43FA9BAB"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1 660 EUR (2)</w:t>
            </w:r>
          </w:p>
        </w:tc>
        <w:tc>
          <w:tcPr>
            <w:tcW w:w="1865" w:type="dxa"/>
            <w:tcBorders>
              <w:top w:val="nil"/>
              <w:left w:val="single" w:sz="4" w:space="0" w:color="auto"/>
              <w:bottom w:val="nil"/>
              <w:right w:val="single" w:sz="4" w:space="0" w:color="auto"/>
            </w:tcBorders>
            <w:vAlign w:val="center"/>
          </w:tcPr>
          <w:p w14:paraId="0032D33B" w14:textId="77777777" w:rsidR="00573C2D" w:rsidRPr="003B0080" w:rsidRDefault="00573C2D" w:rsidP="003B0080">
            <w:pPr>
              <w:spacing w:after="0"/>
              <w:ind w:right="285"/>
              <w:jc w:val="center"/>
              <w:rPr>
                <w:rFonts w:asciiTheme="majorHAnsi" w:hAnsiTheme="majorHAnsi" w:cstheme="majorHAnsi"/>
                <w:sz w:val="18"/>
                <w:szCs w:val="18"/>
              </w:rPr>
            </w:pPr>
          </w:p>
        </w:tc>
      </w:tr>
      <w:tr w:rsidR="00573C2D" w:rsidRPr="003B0080" w14:paraId="0F2684C6" w14:textId="77777777" w:rsidTr="003B0080">
        <w:trPr>
          <w:cantSplit/>
          <w:trHeight w:val="192"/>
        </w:trPr>
        <w:tc>
          <w:tcPr>
            <w:tcW w:w="4272" w:type="dxa"/>
            <w:tcBorders>
              <w:top w:val="nil"/>
              <w:left w:val="single" w:sz="4" w:space="0" w:color="auto"/>
              <w:bottom w:val="nil"/>
              <w:right w:val="single" w:sz="4" w:space="0" w:color="auto"/>
            </w:tcBorders>
            <w:vAlign w:val="center"/>
          </w:tcPr>
          <w:p w14:paraId="3D4A9F0C" w14:textId="77777777" w:rsidR="00573C2D" w:rsidRPr="003B0080" w:rsidRDefault="00573C2D" w:rsidP="003B0080">
            <w:pPr>
              <w:tabs>
                <w:tab w:val="left" w:pos="142"/>
                <w:tab w:val="left" w:leader="dot" w:pos="3474"/>
                <w:tab w:val="left" w:leader="dot" w:pos="3923"/>
              </w:tabs>
              <w:spacing w:after="0"/>
              <w:jc w:val="left"/>
              <w:rPr>
                <w:rFonts w:asciiTheme="majorHAnsi" w:hAnsiTheme="majorHAnsi" w:cstheme="majorHAnsi"/>
                <w:sz w:val="18"/>
                <w:szCs w:val="18"/>
              </w:rPr>
            </w:pPr>
          </w:p>
        </w:tc>
        <w:tc>
          <w:tcPr>
            <w:tcW w:w="1709" w:type="dxa"/>
            <w:tcBorders>
              <w:top w:val="nil"/>
              <w:left w:val="single" w:sz="4" w:space="0" w:color="auto"/>
              <w:bottom w:val="nil"/>
              <w:right w:val="nil"/>
            </w:tcBorders>
            <w:vAlign w:val="center"/>
          </w:tcPr>
          <w:p w14:paraId="72C45291"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p>
        </w:tc>
        <w:tc>
          <w:tcPr>
            <w:tcW w:w="1710" w:type="dxa"/>
            <w:gridSpan w:val="2"/>
            <w:tcBorders>
              <w:top w:val="nil"/>
              <w:left w:val="nil"/>
              <w:bottom w:val="nil"/>
              <w:right w:val="nil"/>
            </w:tcBorders>
            <w:vAlign w:val="center"/>
          </w:tcPr>
          <w:p w14:paraId="70A08241" w14:textId="77777777" w:rsidR="00573C2D" w:rsidRPr="003B0080" w:rsidRDefault="00573C2D" w:rsidP="003B0080">
            <w:pPr>
              <w:spacing w:after="0"/>
              <w:jc w:val="center"/>
              <w:rPr>
                <w:rFonts w:asciiTheme="majorHAnsi" w:hAnsiTheme="majorHAnsi" w:cstheme="majorHAnsi"/>
                <w:sz w:val="18"/>
                <w:szCs w:val="18"/>
              </w:rPr>
            </w:pPr>
          </w:p>
        </w:tc>
        <w:tc>
          <w:tcPr>
            <w:tcW w:w="1866" w:type="dxa"/>
            <w:gridSpan w:val="3"/>
            <w:tcBorders>
              <w:top w:val="nil"/>
              <w:left w:val="nil"/>
              <w:bottom w:val="nil"/>
              <w:right w:val="single" w:sz="4" w:space="0" w:color="auto"/>
            </w:tcBorders>
            <w:vAlign w:val="center"/>
          </w:tcPr>
          <w:p w14:paraId="58B1E1EF" w14:textId="77777777" w:rsidR="00573C2D" w:rsidRPr="003B0080" w:rsidRDefault="00573C2D" w:rsidP="003B0080">
            <w:pPr>
              <w:spacing w:after="0"/>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3B358470" w14:textId="77777777" w:rsidR="00573C2D" w:rsidRPr="003B0080" w:rsidRDefault="00573C2D" w:rsidP="003B0080">
            <w:pPr>
              <w:spacing w:after="0"/>
              <w:ind w:right="285"/>
              <w:jc w:val="center"/>
              <w:rPr>
                <w:rFonts w:asciiTheme="majorHAnsi" w:hAnsiTheme="majorHAnsi" w:cstheme="majorHAnsi"/>
                <w:sz w:val="18"/>
                <w:szCs w:val="18"/>
              </w:rPr>
            </w:pPr>
          </w:p>
        </w:tc>
      </w:tr>
      <w:tr w:rsidR="00573C2D" w:rsidRPr="003B0080" w14:paraId="56D286D2" w14:textId="77777777" w:rsidTr="003B0080">
        <w:trPr>
          <w:cantSplit/>
          <w:trHeight w:val="192"/>
        </w:trPr>
        <w:tc>
          <w:tcPr>
            <w:tcW w:w="4272" w:type="dxa"/>
            <w:tcBorders>
              <w:top w:val="nil"/>
              <w:left w:val="single" w:sz="4" w:space="0" w:color="auto"/>
              <w:bottom w:val="nil"/>
              <w:right w:val="single" w:sz="4" w:space="0" w:color="auto"/>
            </w:tcBorders>
            <w:vAlign w:val="center"/>
          </w:tcPr>
          <w:p w14:paraId="53C0495D" w14:textId="77777777" w:rsidR="00573C2D" w:rsidRPr="003B0080" w:rsidRDefault="00573C2D" w:rsidP="003B0080">
            <w:pPr>
              <w:tabs>
                <w:tab w:val="left" w:pos="142"/>
                <w:tab w:val="left" w:leader="dot" w:pos="3474"/>
                <w:tab w:val="left" w:leader="dot" w:pos="3923"/>
              </w:tabs>
              <w:spacing w:after="0"/>
              <w:jc w:val="left"/>
              <w:rPr>
                <w:rFonts w:asciiTheme="majorHAnsi" w:hAnsiTheme="majorHAnsi" w:cstheme="majorHAnsi"/>
                <w:sz w:val="18"/>
                <w:szCs w:val="18"/>
              </w:rPr>
            </w:pPr>
          </w:p>
        </w:tc>
        <w:tc>
          <w:tcPr>
            <w:tcW w:w="1709" w:type="dxa"/>
            <w:tcBorders>
              <w:top w:val="nil"/>
              <w:left w:val="single" w:sz="4" w:space="0" w:color="auto"/>
              <w:bottom w:val="nil"/>
              <w:right w:val="nil"/>
            </w:tcBorders>
            <w:vAlign w:val="center"/>
          </w:tcPr>
          <w:p w14:paraId="12CB5FC9" w14:textId="77777777" w:rsidR="00573C2D" w:rsidRPr="003B0080" w:rsidRDefault="00573C2D" w:rsidP="003B0080">
            <w:pPr>
              <w:tabs>
                <w:tab w:val="left" w:leader="dot" w:pos="7372"/>
              </w:tabs>
              <w:spacing w:after="0"/>
              <w:jc w:val="center"/>
              <w:rPr>
                <w:rFonts w:asciiTheme="majorHAnsi" w:hAnsiTheme="majorHAnsi" w:cstheme="majorHAnsi"/>
                <w:sz w:val="18"/>
                <w:szCs w:val="18"/>
              </w:rPr>
            </w:pPr>
          </w:p>
        </w:tc>
        <w:tc>
          <w:tcPr>
            <w:tcW w:w="1710" w:type="dxa"/>
            <w:gridSpan w:val="2"/>
            <w:tcBorders>
              <w:top w:val="nil"/>
              <w:left w:val="nil"/>
              <w:bottom w:val="nil"/>
              <w:right w:val="nil"/>
            </w:tcBorders>
            <w:vAlign w:val="center"/>
          </w:tcPr>
          <w:p w14:paraId="1F26642F" w14:textId="77777777" w:rsidR="00573C2D" w:rsidRPr="003B0080" w:rsidRDefault="00573C2D" w:rsidP="003B0080">
            <w:pPr>
              <w:spacing w:after="0"/>
              <w:jc w:val="center"/>
              <w:rPr>
                <w:rFonts w:asciiTheme="majorHAnsi" w:hAnsiTheme="majorHAnsi" w:cstheme="majorHAnsi"/>
                <w:sz w:val="18"/>
                <w:szCs w:val="18"/>
              </w:rPr>
            </w:pPr>
          </w:p>
        </w:tc>
        <w:tc>
          <w:tcPr>
            <w:tcW w:w="1866" w:type="dxa"/>
            <w:gridSpan w:val="3"/>
            <w:tcBorders>
              <w:top w:val="nil"/>
              <w:left w:val="nil"/>
              <w:bottom w:val="nil"/>
              <w:right w:val="single" w:sz="4" w:space="0" w:color="auto"/>
            </w:tcBorders>
            <w:vAlign w:val="center"/>
          </w:tcPr>
          <w:p w14:paraId="1EDE2177" w14:textId="77777777" w:rsidR="00573C2D" w:rsidRPr="003B0080" w:rsidRDefault="00573C2D" w:rsidP="003B0080">
            <w:pPr>
              <w:spacing w:after="0"/>
              <w:jc w:val="center"/>
              <w:rPr>
                <w:rFonts w:asciiTheme="majorHAnsi" w:hAnsiTheme="majorHAnsi" w:cstheme="majorHAnsi"/>
                <w:sz w:val="18"/>
                <w:szCs w:val="18"/>
              </w:rPr>
            </w:pPr>
          </w:p>
        </w:tc>
        <w:tc>
          <w:tcPr>
            <w:tcW w:w="1865" w:type="dxa"/>
            <w:tcBorders>
              <w:top w:val="nil"/>
              <w:left w:val="single" w:sz="4" w:space="0" w:color="auto"/>
              <w:bottom w:val="nil"/>
              <w:right w:val="single" w:sz="4" w:space="0" w:color="auto"/>
            </w:tcBorders>
            <w:vAlign w:val="center"/>
          </w:tcPr>
          <w:p w14:paraId="4AB68329" w14:textId="77777777" w:rsidR="00573C2D" w:rsidRPr="003B0080" w:rsidRDefault="00573C2D" w:rsidP="003B0080">
            <w:pPr>
              <w:spacing w:after="0"/>
              <w:ind w:right="285"/>
              <w:jc w:val="center"/>
              <w:rPr>
                <w:rFonts w:asciiTheme="majorHAnsi" w:hAnsiTheme="majorHAnsi" w:cstheme="majorHAnsi"/>
                <w:sz w:val="18"/>
                <w:szCs w:val="18"/>
              </w:rPr>
            </w:pPr>
          </w:p>
        </w:tc>
      </w:tr>
      <w:tr w:rsidR="00573C2D" w:rsidRPr="003B0080" w14:paraId="4AF7C6C0" w14:textId="77777777" w:rsidTr="003B0080">
        <w:trPr>
          <w:cantSplit/>
          <w:trHeight w:val="192"/>
        </w:trPr>
        <w:tc>
          <w:tcPr>
            <w:tcW w:w="4272" w:type="dxa"/>
            <w:tcBorders>
              <w:top w:val="nil"/>
              <w:left w:val="single" w:sz="4" w:space="0" w:color="auto"/>
              <w:bottom w:val="single" w:sz="4" w:space="0" w:color="auto"/>
              <w:right w:val="single" w:sz="4" w:space="0" w:color="auto"/>
            </w:tcBorders>
            <w:vAlign w:val="center"/>
            <w:hideMark/>
          </w:tcPr>
          <w:p w14:paraId="658B18B4" w14:textId="77777777" w:rsidR="00573C2D" w:rsidRPr="003B0080" w:rsidRDefault="00573C2D" w:rsidP="003B0080">
            <w:pPr>
              <w:spacing w:after="0"/>
              <w:ind w:left="114"/>
              <w:jc w:val="left"/>
              <w:rPr>
                <w:rFonts w:asciiTheme="majorHAnsi" w:hAnsiTheme="majorHAnsi" w:cstheme="majorHAnsi"/>
                <w:b/>
                <w:sz w:val="18"/>
                <w:szCs w:val="18"/>
              </w:rPr>
            </w:pPr>
            <w:r w:rsidRPr="003B0080">
              <w:rPr>
                <w:rFonts w:asciiTheme="majorHAnsi" w:hAnsiTheme="majorHAnsi" w:cstheme="majorHAnsi"/>
                <w:b/>
                <w:sz w:val="18"/>
                <w:szCs w:val="18"/>
              </w:rPr>
              <w:t xml:space="preserve">FRAIS DE RECHERCHES ET DE SECOURS </w:t>
            </w:r>
            <w:r w:rsidRPr="003B0080">
              <w:rPr>
                <w:rFonts w:asciiTheme="majorHAnsi" w:hAnsiTheme="majorHAnsi" w:cstheme="majorHAnsi"/>
                <w:b/>
                <w:sz w:val="18"/>
                <w:szCs w:val="18"/>
              </w:rPr>
              <w:tab/>
            </w:r>
          </w:p>
        </w:tc>
        <w:tc>
          <w:tcPr>
            <w:tcW w:w="5286" w:type="dxa"/>
            <w:gridSpan w:val="6"/>
            <w:tcBorders>
              <w:top w:val="nil"/>
              <w:left w:val="single" w:sz="4" w:space="0" w:color="auto"/>
              <w:bottom w:val="single" w:sz="4" w:space="0" w:color="auto"/>
              <w:right w:val="single" w:sz="4" w:space="0" w:color="auto"/>
            </w:tcBorders>
            <w:vAlign w:val="center"/>
            <w:hideMark/>
          </w:tcPr>
          <w:p w14:paraId="243F993E" w14:textId="77777777" w:rsidR="00573C2D" w:rsidRPr="003B0080" w:rsidRDefault="00573C2D" w:rsidP="003B0080">
            <w:pPr>
              <w:spacing w:after="0"/>
              <w:jc w:val="center"/>
              <w:rPr>
                <w:rFonts w:asciiTheme="majorHAnsi" w:hAnsiTheme="majorHAnsi" w:cstheme="majorHAnsi"/>
                <w:sz w:val="18"/>
                <w:szCs w:val="18"/>
              </w:rPr>
            </w:pPr>
            <w:r w:rsidRPr="003B0080">
              <w:rPr>
                <w:rFonts w:asciiTheme="majorHAnsi" w:hAnsiTheme="majorHAnsi" w:cstheme="majorHAnsi"/>
                <w:sz w:val="18"/>
                <w:szCs w:val="18"/>
              </w:rPr>
              <w:t>2 500 EUR</w:t>
            </w:r>
          </w:p>
        </w:tc>
        <w:tc>
          <w:tcPr>
            <w:tcW w:w="1865" w:type="dxa"/>
            <w:tcBorders>
              <w:top w:val="nil"/>
              <w:left w:val="single" w:sz="4" w:space="0" w:color="auto"/>
              <w:bottom w:val="single" w:sz="4" w:space="0" w:color="auto"/>
              <w:right w:val="single" w:sz="4" w:space="0" w:color="auto"/>
            </w:tcBorders>
            <w:vAlign w:val="center"/>
          </w:tcPr>
          <w:p w14:paraId="36E6AFEC" w14:textId="77777777" w:rsidR="00573C2D" w:rsidRPr="003B0080" w:rsidRDefault="00573C2D" w:rsidP="003B0080">
            <w:pPr>
              <w:spacing w:after="0"/>
              <w:ind w:right="285"/>
              <w:jc w:val="center"/>
              <w:rPr>
                <w:rFonts w:asciiTheme="majorHAnsi" w:hAnsiTheme="majorHAnsi" w:cstheme="majorHAnsi"/>
                <w:sz w:val="18"/>
                <w:szCs w:val="18"/>
              </w:rPr>
            </w:pPr>
          </w:p>
        </w:tc>
      </w:tr>
    </w:tbl>
    <w:p w14:paraId="1E90A1AC" w14:textId="77777777" w:rsidR="00573C2D" w:rsidRPr="003B0080" w:rsidRDefault="00573C2D" w:rsidP="00573C2D">
      <w:pPr>
        <w:numPr>
          <w:ilvl w:val="0"/>
          <w:numId w:val="15"/>
        </w:numPr>
        <w:spacing w:before="20" w:after="0" w:line="240" w:lineRule="auto"/>
        <w:jc w:val="left"/>
        <w:rPr>
          <w:rFonts w:asciiTheme="majorHAnsi" w:hAnsiTheme="majorHAnsi" w:cstheme="majorHAnsi"/>
          <w:sz w:val="18"/>
          <w:szCs w:val="18"/>
        </w:rPr>
      </w:pPr>
      <w:r w:rsidRPr="003B0080">
        <w:rPr>
          <w:rFonts w:asciiTheme="majorHAnsi" w:hAnsiTheme="majorHAnsi" w:cstheme="majorHAnsi"/>
          <w:sz w:val="18"/>
          <w:szCs w:val="18"/>
        </w:rPr>
        <w:t>Garantie maximum 1 525 000 euros en cas de sinistre collectif</w:t>
      </w:r>
    </w:p>
    <w:p w14:paraId="2D9708DF" w14:textId="77777777" w:rsidR="00573C2D" w:rsidRPr="003B0080" w:rsidRDefault="00573C2D" w:rsidP="00573C2D">
      <w:pPr>
        <w:numPr>
          <w:ilvl w:val="0"/>
          <w:numId w:val="15"/>
        </w:numPr>
        <w:spacing w:before="20" w:after="0" w:line="240" w:lineRule="auto"/>
        <w:jc w:val="left"/>
        <w:rPr>
          <w:rFonts w:asciiTheme="majorHAnsi" w:hAnsiTheme="majorHAnsi" w:cstheme="majorHAnsi"/>
          <w:sz w:val="18"/>
          <w:szCs w:val="18"/>
        </w:rPr>
      </w:pPr>
      <w:r w:rsidRPr="003B0080">
        <w:rPr>
          <w:rFonts w:asciiTheme="majorHAnsi" w:hAnsiTheme="majorHAnsi" w:cstheme="majorHAnsi"/>
          <w:sz w:val="18"/>
          <w:szCs w:val="18"/>
        </w:rPr>
        <w:t xml:space="preserve">Ce montant </w:t>
      </w:r>
      <w:proofErr w:type="gramStart"/>
      <w:r w:rsidRPr="003B0080">
        <w:rPr>
          <w:rFonts w:asciiTheme="majorHAnsi" w:hAnsiTheme="majorHAnsi" w:cstheme="majorHAnsi"/>
          <w:sz w:val="18"/>
          <w:szCs w:val="18"/>
        </w:rPr>
        <w:t>s’entend  par</w:t>
      </w:r>
      <w:proofErr w:type="gramEnd"/>
      <w:r w:rsidRPr="003B0080">
        <w:rPr>
          <w:rFonts w:asciiTheme="majorHAnsi" w:hAnsiTheme="majorHAnsi" w:cstheme="majorHAnsi"/>
          <w:sz w:val="18"/>
          <w:szCs w:val="18"/>
        </w:rPr>
        <w:t xml:space="preserve"> « sinistre et par année d’assurance » par assuré</w:t>
      </w:r>
    </w:p>
    <w:p w14:paraId="163C0E22"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18F6EDE5"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54111EDD" w14:textId="77777777" w:rsidR="00573C2D" w:rsidRPr="003B0080" w:rsidRDefault="00573C2D" w:rsidP="00573C2D">
      <w:pPr>
        <w:numPr>
          <w:ilvl w:val="0"/>
          <w:numId w:val="3"/>
        </w:numPr>
        <w:spacing w:after="0" w:line="240" w:lineRule="auto"/>
        <w:contextualSpacing/>
        <w:jc w:val="left"/>
        <w:rPr>
          <w:rFonts w:asciiTheme="majorHAnsi" w:hAnsiTheme="majorHAnsi" w:cstheme="majorHAnsi"/>
          <w:b/>
          <w:bCs/>
          <w:color w:val="000000"/>
          <w:sz w:val="18"/>
          <w:szCs w:val="18"/>
          <w:u w:val="single"/>
          <w:lang w:eastAsia="fr-FR"/>
        </w:rPr>
      </w:pPr>
      <w:r w:rsidRPr="003B0080">
        <w:rPr>
          <w:rFonts w:asciiTheme="majorHAnsi" w:hAnsiTheme="majorHAnsi" w:cstheme="majorHAnsi"/>
          <w:b/>
          <w:bCs/>
          <w:color w:val="000000"/>
          <w:sz w:val="18"/>
          <w:szCs w:val="18"/>
          <w:u w:val="single"/>
          <w:lang w:eastAsia="fr-FR"/>
        </w:rPr>
        <w:t xml:space="preserve">Les modalités de déclaration de sinistres </w:t>
      </w:r>
    </w:p>
    <w:p w14:paraId="2FD9F8BA"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5827B563" w14:textId="77777777" w:rsidR="00573C2D" w:rsidRPr="003B0080" w:rsidRDefault="00573C2D" w:rsidP="00573C2D">
      <w:pPr>
        <w:widowControl w:val="0"/>
        <w:autoSpaceDE w:val="0"/>
        <w:autoSpaceDN w:val="0"/>
        <w:adjustRightInd w:val="0"/>
        <w:spacing w:after="0" w:line="220" w:lineRule="exact"/>
        <w:ind w:right="52"/>
        <w:rPr>
          <w:rFonts w:asciiTheme="majorHAnsi" w:eastAsia="Times New Roman" w:hAnsiTheme="majorHAnsi" w:cstheme="majorHAnsi"/>
          <w:spacing w:val="1"/>
          <w:sz w:val="18"/>
          <w:szCs w:val="18"/>
          <w:lang w:eastAsia="fr-FR"/>
        </w:rPr>
      </w:pPr>
      <w:r w:rsidRPr="003B0080">
        <w:rPr>
          <w:rFonts w:asciiTheme="majorHAnsi" w:eastAsia="Times New Roman" w:hAnsiTheme="majorHAnsi" w:cstheme="majorHAnsi"/>
          <w:spacing w:val="-23"/>
          <w:w w:val="104"/>
          <w:sz w:val="18"/>
          <w:szCs w:val="18"/>
          <w:lang w:eastAsia="fr-FR"/>
        </w:rPr>
        <w:t>T</w:t>
      </w:r>
      <w:r w:rsidRPr="003B0080">
        <w:rPr>
          <w:rFonts w:asciiTheme="majorHAnsi" w:eastAsia="Times New Roman" w:hAnsiTheme="majorHAnsi" w:cstheme="majorHAnsi"/>
          <w:w w:val="104"/>
          <w:sz w:val="18"/>
          <w:szCs w:val="18"/>
          <w:lang w:eastAsia="fr-FR"/>
        </w:rPr>
        <w:t>out accident</w:t>
      </w:r>
      <w:r w:rsidRPr="003B0080">
        <w:rPr>
          <w:rFonts w:asciiTheme="majorHAnsi" w:eastAsia="Times New Roman" w:hAnsiTheme="majorHAnsi" w:cstheme="majorHAnsi"/>
          <w:spacing w:val="-15"/>
          <w:w w:val="104"/>
          <w:sz w:val="18"/>
          <w:szCs w:val="18"/>
          <w:lang w:eastAsia="fr-FR"/>
        </w:rPr>
        <w:t xml:space="preserve"> </w:t>
      </w:r>
      <w:r w:rsidRPr="003B0080">
        <w:rPr>
          <w:rFonts w:asciiTheme="majorHAnsi" w:eastAsia="Times New Roman" w:hAnsiTheme="majorHAnsi" w:cstheme="majorHAnsi"/>
          <w:w w:val="104"/>
          <w:sz w:val="18"/>
          <w:szCs w:val="18"/>
          <w:lang w:eastAsia="fr-FR"/>
        </w:rPr>
        <w:t>doit</w:t>
      </w:r>
      <w:r w:rsidRPr="003B0080">
        <w:rPr>
          <w:rFonts w:asciiTheme="majorHAnsi" w:eastAsia="Times New Roman" w:hAnsiTheme="majorHAnsi" w:cstheme="majorHAnsi"/>
          <w:spacing w:val="25"/>
          <w:w w:val="104"/>
          <w:sz w:val="18"/>
          <w:szCs w:val="18"/>
          <w:lang w:eastAsia="fr-FR"/>
        </w:rPr>
        <w:t xml:space="preserve"> </w:t>
      </w:r>
      <w:r w:rsidRPr="003B0080">
        <w:rPr>
          <w:rFonts w:asciiTheme="majorHAnsi" w:eastAsia="Times New Roman" w:hAnsiTheme="majorHAnsi" w:cstheme="majorHAnsi"/>
          <w:w w:val="104"/>
          <w:sz w:val="18"/>
          <w:szCs w:val="18"/>
          <w:lang w:eastAsia="fr-FR"/>
        </w:rPr>
        <w:t>êt</w:t>
      </w:r>
      <w:r w:rsidRPr="003B0080">
        <w:rPr>
          <w:rFonts w:asciiTheme="majorHAnsi" w:eastAsia="Times New Roman" w:hAnsiTheme="majorHAnsi" w:cstheme="majorHAnsi"/>
          <w:spacing w:val="-4"/>
          <w:w w:val="104"/>
          <w:sz w:val="18"/>
          <w:szCs w:val="18"/>
          <w:lang w:eastAsia="fr-FR"/>
        </w:rPr>
        <w:t>r</w:t>
      </w:r>
      <w:r w:rsidRPr="003B0080">
        <w:rPr>
          <w:rFonts w:asciiTheme="majorHAnsi" w:eastAsia="Times New Roman" w:hAnsiTheme="majorHAnsi" w:cstheme="majorHAnsi"/>
          <w:w w:val="104"/>
          <w:sz w:val="18"/>
          <w:szCs w:val="18"/>
          <w:lang w:eastAsia="fr-FR"/>
        </w:rPr>
        <w:t>e</w:t>
      </w:r>
      <w:r w:rsidRPr="003B0080">
        <w:rPr>
          <w:rFonts w:asciiTheme="majorHAnsi" w:eastAsia="Times New Roman" w:hAnsiTheme="majorHAnsi" w:cstheme="majorHAnsi"/>
          <w:spacing w:val="7"/>
          <w:w w:val="104"/>
          <w:sz w:val="18"/>
          <w:szCs w:val="18"/>
          <w:lang w:eastAsia="fr-FR"/>
        </w:rPr>
        <w:t xml:space="preserve"> </w:t>
      </w:r>
      <w:r w:rsidRPr="003B0080">
        <w:rPr>
          <w:rFonts w:asciiTheme="majorHAnsi" w:eastAsia="Times New Roman" w:hAnsiTheme="majorHAnsi" w:cstheme="majorHAnsi"/>
          <w:sz w:val="18"/>
          <w:szCs w:val="18"/>
          <w:lang w:eastAsia="fr-FR"/>
        </w:rPr>
        <w:t>déclaré</w:t>
      </w:r>
      <w:r w:rsidRPr="003B0080">
        <w:rPr>
          <w:rFonts w:asciiTheme="majorHAnsi" w:eastAsia="Times New Roman" w:hAnsiTheme="majorHAnsi" w:cstheme="majorHAnsi"/>
          <w:spacing w:val="10"/>
          <w:sz w:val="18"/>
          <w:szCs w:val="18"/>
          <w:lang w:eastAsia="fr-FR"/>
        </w:rPr>
        <w:t xml:space="preserve"> </w:t>
      </w:r>
      <w:r w:rsidRPr="003B0080">
        <w:rPr>
          <w:rFonts w:asciiTheme="majorHAnsi" w:eastAsia="Times New Roman" w:hAnsiTheme="majorHAnsi" w:cstheme="majorHAnsi"/>
          <w:sz w:val="18"/>
          <w:szCs w:val="18"/>
          <w:lang w:eastAsia="fr-FR"/>
        </w:rPr>
        <w:t>dans</w:t>
      </w:r>
      <w:r w:rsidRPr="003B0080">
        <w:rPr>
          <w:rFonts w:asciiTheme="majorHAnsi" w:eastAsia="Times New Roman" w:hAnsiTheme="majorHAnsi" w:cstheme="majorHAnsi"/>
          <w:spacing w:val="-8"/>
          <w:sz w:val="18"/>
          <w:szCs w:val="18"/>
          <w:lang w:eastAsia="fr-FR"/>
        </w:rPr>
        <w:t xml:space="preserve"> </w:t>
      </w:r>
      <w:r w:rsidRPr="003B0080">
        <w:rPr>
          <w:rFonts w:asciiTheme="majorHAnsi" w:eastAsia="Times New Roman" w:hAnsiTheme="majorHAnsi" w:cstheme="majorHAnsi"/>
          <w:sz w:val="18"/>
          <w:szCs w:val="18"/>
          <w:lang w:eastAsia="fr-FR"/>
        </w:rPr>
        <w:t>les</w:t>
      </w:r>
      <w:r w:rsidRPr="003B0080">
        <w:rPr>
          <w:rFonts w:asciiTheme="majorHAnsi" w:eastAsia="Times New Roman" w:hAnsiTheme="majorHAnsi" w:cstheme="majorHAnsi"/>
          <w:spacing w:val="-6"/>
          <w:sz w:val="18"/>
          <w:szCs w:val="18"/>
          <w:lang w:eastAsia="fr-FR"/>
        </w:rPr>
        <w:t xml:space="preserve"> </w:t>
      </w:r>
      <w:r w:rsidRPr="003B0080">
        <w:rPr>
          <w:rFonts w:asciiTheme="majorHAnsi" w:eastAsia="Times New Roman" w:hAnsiTheme="majorHAnsi" w:cstheme="majorHAnsi"/>
          <w:sz w:val="18"/>
          <w:szCs w:val="18"/>
          <w:lang w:eastAsia="fr-FR"/>
        </w:rPr>
        <w:t>5</w:t>
      </w:r>
      <w:r w:rsidRPr="003B0080">
        <w:rPr>
          <w:rFonts w:asciiTheme="majorHAnsi" w:eastAsia="Times New Roman" w:hAnsiTheme="majorHAnsi" w:cstheme="majorHAnsi"/>
          <w:spacing w:val="5"/>
          <w:sz w:val="18"/>
          <w:szCs w:val="18"/>
          <w:lang w:eastAsia="fr-FR"/>
        </w:rPr>
        <w:t xml:space="preserve"> </w:t>
      </w:r>
      <w:r w:rsidRPr="003B0080">
        <w:rPr>
          <w:rFonts w:asciiTheme="majorHAnsi" w:eastAsia="Times New Roman" w:hAnsiTheme="majorHAnsi" w:cstheme="majorHAnsi"/>
          <w:sz w:val="18"/>
          <w:szCs w:val="18"/>
          <w:lang w:eastAsia="fr-FR"/>
        </w:rPr>
        <w:t>jours</w:t>
      </w:r>
      <w:r w:rsidRPr="003B0080">
        <w:rPr>
          <w:rFonts w:asciiTheme="majorHAnsi" w:eastAsia="Times New Roman" w:hAnsiTheme="majorHAnsi" w:cstheme="majorHAnsi"/>
          <w:spacing w:val="4"/>
          <w:sz w:val="18"/>
          <w:szCs w:val="18"/>
          <w:lang w:eastAsia="fr-FR"/>
        </w:rPr>
        <w:t xml:space="preserve"> </w:t>
      </w:r>
      <w:r w:rsidRPr="003B0080">
        <w:rPr>
          <w:rFonts w:asciiTheme="majorHAnsi" w:eastAsia="Times New Roman" w:hAnsiTheme="majorHAnsi" w:cstheme="majorHAnsi"/>
          <w:sz w:val="18"/>
          <w:szCs w:val="18"/>
          <w:lang w:eastAsia="fr-FR"/>
        </w:rPr>
        <w:t>à</w:t>
      </w:r>
      <w:r w:rsidRPr="003B0080">
        <w:rPr>
          <w:rFonts w:asciiTheme="majorHAnsi" w:eastAsia="Times New Roman" w:hAnsiTheme="majorHAnsi" w:cstheme="majorHAnsi"/>
          <w:spacing w:val="-3"/>
          <w:sz w:val="18"/>
          <w:szCs w:val="18"/>
          <w:lang w:eastAsia="fr-FR"/>
        </w:rPr>
        <w:t xml:space="preserve"> </w:t>
      </w:r>
      <w:r w:rsidRPr="003B0080">
        <w:rPr>
          <w:rFonts w:asciiTheme="majorHAnsi" w:eastAsia="Times New Roman" w:hAnsiTheme="majorHAnsi" w:cstheme="majorHAnsi"/>
          <w:sz w:val="18"/>
          <w:szCs w:val="18"/>
          <w:lang w:eastAsia="fr-FR"/>
        </w:rPr>
        <w:t>l’aide</w:t>
      </w:r>
      <w:r w:rsidRPr="003B0080">
        <w:rPr>
          <w:rFonts w:asciiTheme="majorHAnsi" w:eastAsia="Times New Roman" w:hAnsiTheme="majorHAnsi" w:cstheme="majorHAnsi"/>
          <w:spacing w:val="25"/>
          <w:sz w:val="18"/>
          <w:szCs w:val="18"/>
          <w:lang w:eastAsia="fr-FR"/>
        </w:rPr>
        <w:t xml:space="preserve"> </w:t>
      </w:r>
      <w:r w:rsidRPr="003B0080">
        <w:rPr>
          <w:rFonts w:asciiTheme="majorHAnsi" w:eastAsia="Times New Roman" w:hAnsiTheme="majorHAnsi" w:cstheme="majorHAnsi"/>
          <w:sz w:val="18"/>
          <w:szCs w:val="18"/>
          <w:lang w:eastAsia="fr-FR"/>
        </w:rPr>
        <w:t>d’un</w:t>
      </w:r>
      <w:r w:rsidRPr="003B0080">
        <w:rPr>
          <w:rFonts w:asciiTheme="majorHAnsi" w:eastAsia="Times New Roman" w:hAnsiTheme="majorHAnsi" w:cstheme="majorHAnsi"/>
          <w:spacing w:val="26"/>
          <w:sz w:val="18"/>
          <w:szCs w:val="18"/>
          <w:lang w:eastAsia="fr-FR"/>
        </w:rPr>
        <w:t xml:space="preserve"> </w:t>
      </w:r>
      <w:r w:rsidRPr="003B0080">
        <w:rPr>
          <w:rFonts w:asciiTheme="majorHAnsi" w:eastAsia="Times New Roman" w:hAnsiTheme="majorHAnsi" w:cstheme="majorHAnsi"/>
          <w:sz w:val="18"/>
          <w:szCs w:val="18"/>
          <w:lang w:eastAsia="fr-FR"/>
        </w:rPr>
        <w:t>formulai</w:t>
      </w:r>
      <w:r w:rsidRPr="003B0080">
        <w:rPr>
          <w:rFonts w:asciiTheme="majorHAnsi" w:eastAsia="Times New Roman" w:hAnsiTheme="majorHAnsi" w:cstheme="majorHAnsi"/>
          <w:spacing w:val="-4"/>
          <w:sz w:val="18"/>
          <w:szCs w:val="18"/>
          <w:lang w:eastAsia="fr-FR"/>
        </w:rPr>
        <w:t>r</w:t>
      </w:r>
      <w:r w:rsidRPr="003B0080">
        <w:rPr>
          <w:rFonts w:asciiTheme="majorHAnsi" w:eastAsia="Times New Roman" w:hAnsiTheme="majorHAnsi" w:cstheme="majorHAnsi"/>
          <w:sz w:val="18"/>
          <w:szCs w:val="18"/>
          <w:lang w:eastAsia="fr-FR"/>
        </w:rPr>
        <w:t>e</w:t>
      </w:r>
      <w:r w:rsidRPr="003B0080">
        <w:rPr>
          <w:rFonts w:asciiTheme="majorHAnsi" w:eastAsia="Times New Roman" w:hAnsiTheme="majorHAnsi" w:cstheme="majorHAnsi"/>
          <w:spacing w:val="28"/>
          <w:sz w:val="18"/>
          <w:szCs w:val="18"/>
          <w:lang w:eastAsia="fr-FR"/>
        </w:rPr>
        <w:t xml:space="preserve"> </w:t>
      </w:r>
      <w:r w:rsidRPr="003B0080">
        <w:rPr>
          <w:rFonts w:asciiTheme="majorHAnsi" w:eastAsia="Times New Roman" w:hAnsiTheme="majorHAnsi" w:cstheme="majorHAnsi"/>
          <w:w w:val="101"/>
          <w:sz w:val="18"/>
          <w:szCs w:val="18"/>
          <w:lang w:eastAsia="fr-FR"/>
        </w:rPr>
        <w:t>télécha</w:t>
      </w:r>
      <w:r w:rsidRPr="003B0080">
        <w:rPr>
          <w:rFonts w:asciiTheme="majorHAnsi" w:eastAsia="Times New Roman" w:hAnsiTheme="majorHAnsi" w:cstheme="majorHAnsi"/>
          <w:spacing w:val="-4"/>
          <w:w w:val="101"/>
          <w:sz w:val="18"/>
          <w:szCs w:val="18"/>
          <w:lang w:eastAsia="fr-FR"/>
        </w:rPr>
        <w:t>r</w:t>
      </w:r>
      <w:r w:rsidRPr="003B0080">
        <w:rPr>
          <w:rFonts w:asciiTheme="majorHAnsi" w:eastAsia="Times New Roman" w:hAnsiTheme="majorHAnsi" w:cstheme="majorHAnsi"/>
          <w:w w:val="101"/>
          <w:sz w:val="18"/>
          <w:szCs w:val="18"/>
          <w:lang w:eastAsia="fr-FR"/>
        </w:rPr>
        <w:t>geable</w:t>
      </w:r>
      <w:r w:rsidRPr="003B0080">
        <w:rPr>
          <w:rFonts w:asciiTheme="majorHAnsi" w:eastAsia="Times New Roman" w:hAnsiTheme="majorHAnsi" w:cstheme="majorHAnsi"/>
          <w:spacing w:val="17"/>
          <w:w w:val="101"/>
          <w:sz w:val="18"/>
          <w:szCs w:val="18"/>
          <w:lang w:eastAsia="fr-FR"/>
        </w:rPr>
        <w:t xml:space="preserve"> </w:t>
      </w:r>
      <w:r w:rsidRPr="003B0080">
        <w:rPr>
          <w:rFonts w:asciiTheme="majorHAnsi" w:eastAsia="Times New Roman" w:hAnsiTheme="majorHAnsi" w:cstheme="majorHAnsi"/>
          <w:sz w:val="18"/>
          <w:szCs w:val="18"/>
          <w:lang w:eastAsia="fr-FR"/>
        </w:rPr>
        <w:t>sur</w:t>
      </w:r>
      <w:r w:rsidRPr="003B0080">
        <w:rPr>
          <w:rFonts w:asciiTheme="majorHAnsi" w:eastAsia="Times New Roman" w:hAnsiTheme="majorHAnsi" w:cstheme="majorHAnsi"/>
          <w:spacing w:val="-7"/>
          <w:sz w:val="18"/>
          <w:szCs w:val="18"/>
          <w:lang w:eastAsia="fr-FR"/>
        </w:rPr>
        <w:t xml:space="preserve"> </w:t>
      </w:r>
      <w:r w:rsidRPr="003B0080">
        <w:rPr>
          <w:rFonts w:asciiTheme="majorHAnsi" w:eastAsia="Times New Roman" w:hAnsiTheme="majorHAnsi" w:cstheme="majorHAnsi"/>
          <w:sz w:val="18"/>
          <w:szCs w:val="18"/>
          <w:lang w:eastAsia="fr-FR"/>
        </w:rPr>
        <w:t>le</w:t>
      </w:r>
      <w:r w:rsidRPr="003B0080">
        <w:rPr>
          <w:rFonts w:asciiTheme="majorHAnsi" w:eastAsia="Times New Roman" w:hAnsiTheme="majorHAnsi" w:cstheme="majorHAnsi"/>
          <w:spacing w:val="9"/>
          <w:sz w:val="18"/>
          <w:szCs w:val="18"/>
          <w:lang w:eastAsia="fr-FR"/>
        </w:rPr>
        <w:t xml:space="preserve"> </w:t>
      </w:r>
      <w:r w:rsidRPr="003B0080">
        <w:rPr>
          <w:rFonts w:asciiTheme="majorHAnsi" w:eastAsia="Times New Roman" w:hAnsiTheme="majorHAnsi" w:cstheme="majorHAnsi"/>
          <w:w w:val="85"/>
          <w:sz w:val="18"/>
          <w:szCs w:val="18"/>
          <w:lang w:eastAsia="fr-FR"/>
        </w:rPr>
        <w:t>s</w:t>
      </w:r>
      <w:r w:rsidRPr="003B0080">
        <w:rPr>
          <w:rFonts w:asciiTheme="majorHAnsi" w:eastAsia="Times New Roman" w:hAnsiTheme="majorHAnsi" w:cstheme="majorHAnsi"/>
          <w:w w:val="108"/>
          <w:sz w:val="18"/>
          <w:szCs w:val="18"/>
          <w:lang w:eastAsia="fr-FR"/>
        </w:rPr>
        <w:t>i</w:t>
      </w:r>
      <w:r w:rsidRPr="003B0080">
        <w:rPr>
          <w:rFonts w:asciiTheme="majorHAnsi" w:eastAsia="Times New Roman" w:hAnsiTheme="majorHAnsi" w:cstheme="majorHAnsi"/>
          <w:w w:val="126"/>
          <w:sz w:val="18"/>
          <w:szCs w:val="18"/>
          <w:lang w:eastAsia="fr-FR"/>
        </w:rPr>
        <w:t>t</w:t>
      </w:r>
      <w:r w:rsidRPr="003B0080">
        <w:rPr>
          <w:rFonts w:asciiTheme="majorHAnsi" w:eastAsia="Times New Roman" w:hAnsiTheme="majorHAnsi" w:cstheme="majorHAnsi"/>
          <w:sz w:val="18"/>
          <w:szCs w:val="18"/>
          <w:lang w:eastAsia="fr-FR"/>
        </w:rPr>
        <w:t>e</w:t>
      </w:r>
      <w:r w:rsidRPr="003B0080">
        <w:rPr>
          <w:rFonts w:asciiTheme="majorHAnsi" w:eastAsia="Times New Roman" w:hAnsiTheme="majorHAnsi" w:cstheme="majorHAnsi"/>
          <w:spacing w:val="5"/>
          <w:sz w:val="18"/>
          <w:szCs w:val="18"/>
          <w:lang w:eastAsia="fr-FR"/>
        </w:rPr>
        <w:t xml:space="preserve"> </w:t>
      </w:r>
      <w:r w:rsidRPr="003B0080">
        <w:rPr>
          <w:rFonts w:asciiTheme="majorHAnsi" w:eastAsia="Times New Roman" w:hAnsiTheme="majorHAnsi" w:cstheme="majorHAnsi"/>
          <w:w w:val="104"/>
          <w:sz w:val="18"/>
          <w:szCs w:val="18"/>
          <w:lang w:eastAsia="fr-FR"/>
        </w:rPr>
        <w:t>Internet</w:t>
      </w:r>
      <w:r w:rsidRPr="003B0080">
        <w:rPr>
          <w:rFonts w:asciiTheme="majorHAnsi" w:eastAsia="Times New Roman" w:hAnsiTheme="majorHAnsi" w:cstheme="majorHAnsi"/>
          <w:spacing w:val="4"/>
          <w:w w:val="104"/>
          <w:sz w:val="18"/>
          <w:szCs w:val="18"/>
          <w:lang w:eastAsia="fr-FR"/>
        </w:rPr>
        <w:t xml:space="preserve"> </w:t>
      </w:r>
      <w:r w:rsidRPr="003B0080">
        <w:rPr>
          <w:rFonts w:asciiTheme="majorHAnsi" w:eastAsia="Times New Roman" w:hAnsiTheme="majorHAnsi" w:cstheme="majorHAnsi"/>
          <w:sz w:val="18"/>
          <w:szCs w:val="18"/>
          <w:lang w:eastAsia="fr-FR"/>
        </w:rPr>
        <w:t>de</w:t>
      </w:r>
      <w:r w:rsidRPr="003B0080">
        <w:rPr>
          <w:rFonts w:asciiTheme="majorHAnsi" w:eastAsia="Times New Roman" w:hAnsiTheme="majorHAnsi" w:cstheme="majorHAnsi"/>
          <w:spacing w:val="15"/>
          <w:sz w:val="18"/>
          <w:szCs w:val="18"/>
          <w:lang w:eastAsia="fr-FR"/>
        </w:rPr>
        <w:t xml:space="preserve"> </w:t>
      </w:r>
      <w:r w:rsidRPr="003B0080">
        <w:rPr>
          <w:rFonts w:asciiTheme="majorHAnsi" w:eastAsia="Times New Roman" w:hAnsiTheme="majorHAnsi" w:cstheme="majorHAnsi"/>
          <w:sz w:val="18"/>
          <w:szCs w:val="18"/>
          <w:lang w:eastAsia="fr-FR"/>
        </w:rPr>
        <w:t>la</w:t>
      </w:r>
      <w:r w:rsidRPr="003B0080">
        <w:rPr>
          <w:rFonts w:asciiTheme="majorHAnsi" w:eastAsia="Times New Roman" w:hAnsiTheme="majorHAnsi" w:cstheme="majorHAnsi"/>
          <w:spacing w:val="1"/>
          <w:sz w:val="18"/>
          <w:szCs w:val="18"/>
          <w:lang w:eastAsia="fr-FR"/>
        </w:rPr>
        <w:t xml:space="preserve"> fédération. </w:t>
      </w:r>
    </w:p>
    <w:p w14:paraId="06666B30" w14:textId="77777777" w:rsidR="00573C2D" w:rsidRPr="003B0080" w:rsidRDefault="00573C2D" w:rsidP="00573C2D">
      <w:pPr>
        <w:widowControl w:val="0"/>
        <w:autoSpaceDE w:val="0"/>
        <w:autoSpaceDN w:val="0"/>
        <w:adjustRightInd w:val="0"/>
        <w:spacing w:after="0" w:line="220" w:lineRule="exact"/>
        <w:ind w:right="52"/>
        <w:rPr>
          <w:rFonts w:asciiTheme="majorHAnsi" w:eastAsia="Times New Roman" w:hAnsiTheme="majorHAnsi" w:cstheme="majorHAnsi"/>
          <w:sz w:val="18"/>
          <w:szCs w:val="18"/>
          <w:lang w:eastAsia="fr-FR"/>
        </w:rPr>
      </w:pPr>
      <w:r w:rsidRPr="003B0080">
        <w:rPr>
          <w:rFonts w:asciiTheme="majorHAnsi" w:eastAsia="Times New Roman" w:hAnsiTheme="majorHAnsi" w:cstheme="majorHAnsi"/>
          <w:w w:val="102"/>
          <w:sz w:val="18"/>
          <w:szCs w:val="18"/>
          <w:lang w:eastAsia="fr-FR"/>
        </w:rPr>
        <w:t>Doivent</w:t>
      </w:r>
      <w:r w:rsidRPr="003B0080">
        <w:rPr>
          <w:rFonts w:asciiTheme="majorHAnsi" w:eastAsia="Times New Roman" w:hAnsiTheme="majorHAnsi" w:cstheme="majorHAnsi"/>
          <w:spacing w:val="11"/>
          <w:w w:val="102"/>
          <w:sz w:val="18"/>
          <w:szCs w:val="18"/>
          <w:lang w:eastAsia="fr-FR"/>
        </w:rPr>
        <w:t xml:space="preserve"> </w:t>
      </w:r>
      <w:r w:rsidRPr="003B0080">
        <w:rPr>
          <w:rFonts w:asciiTheme="majorHAnsi" w:eastAsia="Times New Roman" w:hAnsiTheme="majorHAnsi" w:cstheme="majorHAnsi"/>
          <w:w w:val="102"/>
          <w:sz w:val="18"/>
          <w:szCs w:val="18"/>
          <w:lang w:eastAsia="fr-FR"/>
        </w:rPr>
        <w:t>êt</w:t>
      </w:r>
      <w:r w:rsidRPr="003B0080">
        <w:rPr>
          <w:rFonts w:asciiTheme="majorHAnsi" w:eastAsia="Times New Roman" w:hAnsiTheme="majorHAnsi" w:cstheme="majorHAnsi"/>
          <w:spacing w:val="-4"/>
          <w:w w:val="102"/>
          <w:sz w:val="18"/>
          <w:szCs w:val="18"/>
          <w:lang w:eastAsia="fr-FR"/>
        </w:rPr>
        <w:t>r</w:t>
      </w:r>
      <w:r w:rsidRPr="003B0080">
        <w:rPr>
          <w:rFonts w:asciiTheme="majorHAnsi" w:eastAsia="Times New Roman" w:hAnsiTheme="majorHAnsi" w:cstheme="majorHAnsi"/>
          <w:w w:val="102"/>
          <w:sz w:val="18"/>
          <w:szCs w:val="18"/>
          <w:lang w:eastAsia="fr-FR"/>
        </w:rPr>
        <w:t>e</w:t>
      </w:r>
      <w:r w:rsidRPr="003B0080">
        <w:rPr>
          <w:rFonts w:asciiTheme="majorHAnsi" w:eastAsia="Times New Roman" w:hAnsiTheme="majorHAnsi" w:cstheme="majorHAnsi"/>
          <w:spacing w:val="12"/>
          <w:w w:val="102"/>
          <w:sz w:val="18"/>
          <w:szCs w:val="18"/>
          <w:lang w:eastAsia="fr-FR"/>
        </w:rPr>
        <w:t xml:space="preserve"> </w:t>
      </w:r>
      <w:r w:rsidRPr="003B0080">
        <w:rPr>
          <w:rFonts w:asciiTheme="majorHAnsi" w:eastAsia="Times New Roman" w:hAnsiTheme="majorHAnsi" w:cstheme="majorHAnsi"/>
          <w:w w:val="102"/>
          <w:sz w:val="18"/>
          <w:szCs w:val="18"/>
          <w:lang w:eastAsia="fr-FR"/>
        </w:rPr>
        <w:t>joints</w:t>
      </w:r>
      <w:r w:rsidRPr="003B0080">
        <w:rPr>
          <w:rFonts w:asciiTheme="majorHAnsi" w:eastAsia="Times New Roman" w:hAnsiTheme="majorHAnsi" w:cstheme="majorHAnsi"/>
          <w:spacing w:val="5"/>
          <w:w w:val="102"/>
          <w:sz w:val="18"/>
          <w:szCs w:val="18"/>
          <w:lang w:eastAsia="fr-FR"/>
        </w:rPr>
        <w:t xml:space="preserve"> </w:t>
      </w:r>
      <w:r w:rsidRPr="003B0080">
        <w:rPr>
          <w:rFonts w:asciiTheme="majorHAnsi" w:eastAsia="Times New Roman" w:hAnsiTheme="majorHAnsi" w:cstheme="majorHAnsi"/>
          <w:sz w:val="18"/>
          <w:szCs w:val="18"/>
          <w:lang w:eastAsia="fr-FR"/>
        </w:rPr>
        <w:t>à</w:t>
      </w:r>
      <w:r w:rsidRPr="003B0080">
        <w:rPr>
          <w:rFonts w:asciiTheme="majorHAnsi" w:eastAsia="Times New Roman" w:hAnsiTheme="majorHAnsi" w:cstheme="majorHAnsi"/>
          <w:spacing w:val="-6"/>
          <w:sz w:val="18"/>
          <w:szCs w:val="18"/>
          <w:lang w:eastAsia="fr-FR"/>
        </w:rPr>
        <w:t xml:space="preserve"> </w:t>
      </w:r>
      <w:r w:rsidRPr="003B0080">
        <w:rPr>
          <w:rFonts w:asciiTheme="majorHAnsi" w:eastAsia="Times New Roman" w:hAnsiTheme="majorHAnsi" w:cstheme="majorHAnsi"/>
          <w:w w:val="102"/>
          <w:sz w:val="18"/>
          <w:szCs w:val="18"/>
          <w:lang w:eastAsia="fr-FR"/>
        </w:rPr>
        <w:t>cette</w:t>
      </w:r>
      <w:r w:rsidRPr="003B0080">
        <w:rPr>
          <w:rFonts w:asciiTheme="majorHAnsi" w:eastAsia="Times New Roman" w:hAnsiTheme="majorHAnsi" w:cstheme="majorHAnsi"/>
          <w:spacing w:val="17"/>
          <w:w w:val="102"/>
          <w:sz w:val="18"/>
          <w:szCs w:val="18"/>
          <w:lang w:eastAsia="fr-FR"/>
        </w:rPr>
        <w:t xml:space="preserve"> </w:t>
      </w:r>
      <w:r w:rsidRPr="003B0080">
        <w:rPr>
          <w:rFonts w:asciiTheme="majorHAnsi" w:eastAsia="Times New Roman" w:hAnsiTheme="majorHAnsi" w:cstheme="majorHAnsi"/>
          <w:w w:val="102"/>
          <w:sz w:val="18"/>
          <w:szCs w:val="18"/>
          <w:lang w:eastAsia="fr-FR"/>
        </w:rPr>
        <w:t>déclaration</w:t>
      </w:r>
      <w:r w:rsidRPr="003B0080">
        <w:rPr>
          <w:rFonts w:asciiTheme="majorHAnsi" w:eastAsia="Times New Roman" w:hAnsiTheme="majorHAnsi" w:cstheme="majorHAnsi"/>
          <w:spacing w:val="3"/>
          <w:w w:val="102"/>
          <w:sz w:val="18"/>
          <w:szCs w:val="18"/>
          <w:lang w:eastAsia="fr-FR"/>
        </w:rPr>
        <w:t xml:space="preserve"> </w:t>
      </w:r>
      <w:r w:rsidRPr="003B0080">
        <w:rPr>
          <w:rFonts w:asciiTheme="majorHAnsi" w:eastAsia="Times New Roman" w:hAnsiTheme="majorHAnsi" w:cstheme="majorHAnsi"/>
          <w:w w:val="102"/>
          <w:sz w:val="18"/>
          <w:szCs w:val="18"/>
          <w:lang w:eastAsia="fr-FR"/>
        </w:rPr>
        <w:t>d’accident</w:t>
      </w:r>
      <w:r w:rsidRPr="003B0080">
        <w:rPr>
          <w:rFonts w:asciiTheme="majorHAnsi" w:eastAsia="Times New Roman" w:hAnsiTheme="majorHAnsi" w:cstheme="majorHAnsi"/>
          <w:spacing w:val="16"/>
          <w:w w:val="102"/>
          <w:sz w:val="18"/>
          <w:szCs w:val="18"/>
          <w:lang w:eastAsia="fr-FR"/>
        </w:rPr>
        <w:t xml:space="preserve"> </w:t>
      </w:r>
      <w:r w:rsidRPr="003B0080">
        <w:rPr>
          <w:rFonts w:asciiTheme="majorHAnsi" w:eastAsia="Times New Roman" w:hAnsiTheme="majorHAnsi" w:cstheme="majorHAnsi"/>
          <w:w w:val="102"/>
          <w:sz w:val="18"/>
          <w:szCs w:val="18"/>
          <w:lang w:eastAsia="fr-FR"/>
        </w:rPr>
        <w:t>tous</w:t>
      </w:r>
      <w:r w:rsidRPr="003B0080">
        <w:rPr>
          <w:rFonts w:asciiTheme="majorHAnsi" w:eastAsia="Times New Roman" w:hAnsiTheme="majorHAnsi" w:cstheme="majorHAnsi"/>
          <w:spacing w:val="-1"/>
          <w:w w:val="102"/>
          <w:sz w:val="18"/>
          <w:szCs w:val="18"/>
          <w:lang w:eastAsia="fr-FR"/>
        </w:rPr>
        <w:t xml:space="preserve"> </w:t>
      </w:r>
      <w:r w:rsidRPr="003B0080">
        <w:rPr>
          <w:rFonts w:asciiTheme="majorHAnsi" w:eastAsia="Times New Roman" w:hAnsiTheme="majorHAnsi" w:cstheme="majorHAnsi"/>
          <w:sz w:val="18"/>
          <w:szCs w:val="18"/>
          <w:lang w:eastAsia="fr-FR"/>
        </w:rPr>
        <w:t>les</w:t>
      </w:r>
      <w:r w:rsidRPr="003B0080">
        <w:rPr>
          <w:rFonts w:asciiTheme="majorHAnsi" w:eastAsia="Times New Roman" w:hAnsiTheme="majorHAnsi" w:cstheme="majorHAnsi"/>
          <w:spacing w:val="-9"/>
          <w:sz w:val="18"/>
          <w:szCs w:val="18"/>
          <w:lang w:eastAsia="fr-FR"/>
        </w:rPr>
        <w:t xml:space="preserve"> </w:t>
      </w:r>
      <w:r w:rsidRPr="003B0080">
        <w:rPr>
          <w:rFonts w:asciiTheme="majorHAnsi" w:eastAsia="Times New Roman" w:hAnsiTheme="majorHAnsi" w:cstheme="majorHAnsi"/>
          <w:w w:val="101"/>
          <w:sz w:val="18"/>
          <w:szCs w:val="18"/>
          <w:lang w:eastAsia="fr-FR"/>
        </w:rPr>
        <w:t>justificatifs</w:t>
      </w:r>
      <w:r w:rsidRPr="003B0080">
        <w:rPr>
          <w:rFonts w:asciiTheme="majorHAnsi" w:eastAsia="Times New Roman" w:hAnsiTheme="majorHAnsi" w:cstheme="majorHAnsi"/>
          <w:spacing w:val="8"/>
          <w:w w:val="101"/>
          <w:sz w:val="18"/>
          <w:szCs w:val="18"/>
          <w:lang w:eastAsia="fr-FR"/>
        </w:rPr>
        <w:t xml:space="preserve"> </w:t>
      </w:r>
      <w:r w:rsidRPr="003B0080">
        <w:rPr>
          <w:rFonts w:asciiTheme="majorHAnsi" w:eastAsia="Times New Roman" w:hAnsiTheme="majorHAnsi" w:cstheme="majorHAnsi"/>
          <w:sz w:val="18"/>
          <w:szCs w:val="18"/>
          <w:lang w:eastAsia="fr-FR"/>
        </w:rPr>
        <w:t>qui</w:t>
      </w:r>
      <w:r w:rsidRPr="003B0080">
        <w:rPr>
          <w:rFonts w:asciiTheme="majorHAnsi" w:eastAsia="Times New Roman" w:hAnsiTheme="majorHAnsi" w:cstheme="majorHAnsi"/>
          <w:spacing w:val="16"/>
          <w:sz w:val="18"/>
          <w:szCs w:val="18"/>
          <w:lang w:eastAsia="fr-FR"/>
        </w:rPr>
        <w:t xml:space="preserve"> </w:t>
      </w:r>
      <w:r w:rsidRPr="003B0080">
        <w:rPr>
          <w:rFonts w:asciiTheme="majorHAnsi" w:eastAsia="Times New Roman" w:hAnsiTheme="majorHAnsi" w:cstheme="majorHAnsi"/>
          <w:w w:val="85"/>
          <w:sz w:val="18"/>
          <w:szCs w:val="18"/>
          <w:lang w:eastAsia="fr-FR"/>
        </w:rPr>
        <w:t>s</w:t>
      </w:r>
      <w:r w:rsidRPr="003B0080">
        <w:rPr>
          <w:rFonts w:asciiTheme="majorHAnsi" w:eastAsia="Times New Roman" w:hAnsiTheme="majorHAnsi" w:cstheme="majorHAnsi"/>
          <w:sz w:val="18"/>
          <w:szCs w:val="18"/>
          <w:lang w:eastAsia="fr-FR"/>
        </w:rPr>
        <w:t>e</w:t>
      </w:r>
      <w:r w:rsidRPr="003B0080">
        <w:rPr>
          <w:rFonts w:asciiTheme="majorHAnsi" w:eastAsia="Times New Roman" w:hAnsiTheme="majorHAnsi" w:cstheme="majorHAnsi"/>
          <w:spacing w:val="-4"/>
          <w:w w:val="105"/>
          <w:sz w:val="18"/>
          <w:szCs w:val="18"/>
          <w:lang w:eastAsia="fr-FR"/>
        </w:rPr>
        <w:t>r</w:t>
      </w:r>
      <w:r w:rsidRPr="003B0080">
        <w:rPr>
          <w:rFonts w:asciiTheme="majorHAnsi" w:eastAsia="Times New Roman" w:hAnsiTheme="majorHAnsi" w:cstheme="majorHAnsi"/>
          <w:w w:val="106"/>
          <w:sz w:val="18"/>
          <w:szCs w:val="18"/>
          <w:lang w:eastAsia="fr-FR"/>
        </w:rPr>
        <w:t>o</w:t>
      </w:r>
      <w:r w:rsidRPr="003B0080">
        <w:rPr>
          <w:rFonts w:asciiTheme="majorHAnsi" w:eastAsia="Times New Roman" w:hAnsiTheme="majorHAnsi" w:cstheme="majorHAnsi"/>
          <w:sz w:val="18"/>
          <w:szCs w:val="18"/>
          <w:lang w:eastAsia="fr-FR"/>
        </w:rPr>
        <w:t>n</w:t>
      </w:r>
      <w:r w:rsidRPr="003B0080">
        <w:rPr>
          <w:rFonts w:asciiTheme="majorHAnsi" w:eastAsia="Times New Roman" w:hAnsiTheme="majorHAnsi" w:cstheme="majorHAnsi"/>
          <w:w w:val="126"/>
          <w:sz w:val="18"/>
          <w:szCs w:val="18"/>
          <w:lang w:eastAsia="fr-FR"/>
        </w:rPr>
        <w:t xml:space="preserve">t </w:t>
      </w:r>
      <w:r w:rsidRPr="003B0080">
        <w:rPr>
          <w:rFonts w:asciiTheme="majorHAnsi" w:eastAsia="Times New Roman" w:hAnsiTheme="majorHAnsi" w:cstheme="majorHAnsi"/>
          <w:w w:val="101"/>
          <w:sz w:val="18"/>
          <w:szCs w:val="18"/>
          <w:lang w:eastAsia="fr-FR"/>
        </w:rPr>
        <w:t>utiles</w:t>
      </w:r>
      <w:r w:rsidRPr="003B0080">
        <w:rPr>
          <w:rFonts w:asciiTheme="majorHAnsi" w:eastAsia="Times New Roman" w:hAnsiTheme="majorHAnsi" w:cstheme="majorHAnsi"/>
          <w:spacing w:val="6"/>
          <w:w w:val="101"/>
          <w:sz w:val="18"/>
          <w:szCs w:val="18"/>
          <w:lang w:eastAsia="fr-FR"/>
        </w:rPr>
        <w:t xml:space="preserve"> </w:t>
      </w:r>
      <w:r w:rsidRPr="003B0080">
        <w:rPr>
          <w:rFonts w:asciiTheme="majorHAnsi" w:eastAsia="Times New Roman" w:hAnsiTheme="majorHAnsi" w:cstheme="majorHAnsi"/>
          <w:sz w:val="18"/>
          <w:szCs w:val="18"/>
          <w:lang w:eastAsia="fr-FR"/>
        </w:rPr>
        <w:t>au</w:t>
      </w:r>
      <w:r w:rsidRPr="003B0080">
        <w:rPr>
          <w:rFonts w:asciiTheme="majorHAnsi" w:eastAsia="Times New Roman" w:hAnsiTheme="majorHAnsi" w:cstheme="majorHAnsi"/>
          <w:spacing w:val="-2"/>
          <w:sz w:val="18"/>
          <w:szCs w:val="18"/>
          <w:lang w:eastAsia="fr-FR"/>
        </w:rPr>
        <w:t xml:space="preserve"> </w:t>
      </w:r>
      <w:r w:rsidRPr="003B0080">
        <w:rPr>
          <w:rFonts w:asciiTheme="majorHAnsi" w:eastAsia="Times New Roman" w:hAnsiTheme="majorHAnsi" w:cstheme="majorHAnsi"/>
          <w:w w:val="103"/>
          <w:sz w:val="18"/>
          <w:szCs w:val="18"/>
          <w:lang w:eastAsia="fr-FR"/>
        </w:rPr>
        <w:t>règlement</w:t>
      </w:r>
      <w:r w:rsidRPr="003B0080">
        <w:rPr>
          <w:rFonts w:asciiTheme="majorHAnsi" w:eastAsia="Times New Roman" w:hAnsiTheme="majorHAnsi" w:cstheme="majorHAnsi"/>
          <w:spacing w:val="11"/>
          <w:w w:val="103"/>
          <w:sz w:val="18"/>
          <w:szCs w:val="18"/>
          <w:lang w:eastAsia="fr-FR"/>
        </w:rPr>
        <w:t xml:space="preserve"> </w:t>
      </w:r>
      <w:r w:rsidRPr="003B0080">
        <w:rPr>
          <w:rFonts w:asciiTheme="majorHAnsi" w:eastAsia="Times New Roman" w:hAnsiTheme="majorHAnsi" w:cstheme="majorHAnsi"/>
          <w:sz w:val="18"/>
          <w:szCs w:val="18"/>
          <w:lang w:eastAsia="fr-FR"/>
        </w:rPr>
        <w:t>du</w:t>
      </w:r>
      <w:r w:rsidRPr="003B0080">
        <w:rPr>
          <w:rFonts w:asciiTheme="majorHAnsi" w:eastAsia="Times New Roman" w:hAnsiTheme="majorHAnsi" w:cstheme="majorHAnsi"/>
          <w:spacing w:val="16"/>
          <w:sz w:val="18"/>
          <w:szCs w:val="18"/>
          <w:lang w:eastAsia="fr-FR"/>
        </w:rPr>
        <w:t xml:space="preserve"> </w:t>
      </w:r>
      <w:r w:rsidRPr="003B0080">
        <w:rPr>
          <w:rFonts w:asciiTheme="majorHAnsi" w:eastAsia="Times New Roman" w:hAnsiTheme="majorHAnsi" w:cstheme="majorHAnsi"/>
          <w:sz w:val="18"/>
          <w:szCs w:val="18"/>
          <w:lang w:eastAsia="fr-FR"/>
        </w:rPr>
        <w:t>dossie</w:t>
      </w:r>
      <w:r w:rsidRPr="003B0080">
        <w:rPr>
          <w:rFonts w:asciiTheme="majorHAnsi" w:eastAsia="Times New Roman" w:hAnsiTheme="majorHAnsi" w:cstheme="majorHAnsi"/>
          <w:spacing w:val="-18"/>
          <w:sz w:val="18"/>
          <w:szCs w:val="18"/>
          <w:lang w:eastAsia="fr-FR"/>
        </w:rPr>
        <w:t>r</w:t>
      </w:r>
      <w:r w:rsidRPr="003B0080">
        <w:rPr>
          <w:rFonts w:asciiTheme="majorHAnsi" w:eastAsia="Times New Roman" w:hAnsiTheme="majorHAnsi" w:cstheme="majorHAnsi"/>
          <w:sz w:val="18"/>
          <w:szCs w:val="18"/>
          <w:lang w:eastAsia="fr-FR"/>
        </w:rPr>
        <w:t>.</w:t>
      </w:r>
    </w:p>
    <w:p w14:paraId="222ACA36" w14:textId="77777777" w:rsidR="00573C2D" w:rsidRPr="003B0080" w:rsidRDefault="00573C2D" w:rsidP="00573C2D">
      <w:pPr>
        <w:spacing w:after="0" w:line="240" w:lineRule="auto"/>
        <w:rPr>
          <w:rFonts w:asciiTheme="majorHAnsi" w:eastAsia="Times New Roman" w:hAnsiTheme="majorHAnsi" w:cstheme="majorHAnsi"/>
          <w:sz w:val="18"/>
          <w:szCs w:val="18"/>
          <w:lang w:eastAsia="fr-FR"/>
        </w:rPr>
      </w:pPr>
      <w:r w:rsidRPr="003B0080">
        <w:rPr>
          <w:rFonts w:asciiTheme="majorHAnsi" w:eastAsia="Times New Roman" w:hAnsiTheme="majorHAnsi" w:cstheme="majorHAnsi"/>
          <w:spacing w:val="-6"/>
          <w:sz w:val="18"/>
          <w:szCs w:val="18"/>
          <w:lang w:eastAsia="fr-FR"/>
        </w:rPr>
        <w:t>L</w:t>
      </w:r>
      <w:r w:rsidRPr="003B0080">
        <w:rPr>
          <w:rFonts w:asciiTheme="majorHAnsi" w:eastAsia="Times New Roman" w:hAnsiTheme="majorHAnsi" w:cstheme="majorHAnsi"/>
          <w:sz w:val="18"/>
          <w:szCs w:val="18"/>
          <w:lang w:eastAsia="fr-FR"/>
        </w:rPr>
        <w:t>a</w:t>
      </w:r>
      <w:r w:rsidRPr="003B0080">
        <w:rPr>
          <w:rFonts w:asciiTheme="majorHAnsi" w:eastAsia="Times New Roman" w:hAnsiTheme="majorHAnsi" w:cstheme="majorHAnsi"/>
          <w:spacing w:val="-17"/>
          <w:sz w:val="18"/>
          <w:szCs w:val="18"/>
          <w:lang w:eastAsia="fr-FR"/>
        </w:rPr>
        <w:t xml:space="preserve"> </w:t>
      </w:r>
      <w:r w:rsidRPr="003B0080">
        <w:rPr>
          <w:rFonts w:asciiTheme="majorHAnsi" w:eastAsia="Times New Roman" w:hAnsiTheme="majorHAnsi" w:cstheme="majorHAnsi"/>
          <w:spacing w:val="-6"/>
          <w:w w:val="105"/>
          <w:sz w:val="18"/>
          <w:szCs w:val="18"/>
          <w:lang w:eastAsia="fr-FR"/>
        </w:rPr>
        <w:t>déclaratio</w:t>
      </w:r>
      <w:r w:rsidRPr="003B0080">
        <w:rPr>
          <w:rFonts w:asciiTheme="majorHAnsi" w:eastAsia="Times New Roman" w:hAnsiTheme="majorHAnsi" w:cstheme="majorHAnsi"/>
          <w:w w:val="105"/>
          <w:sz w:val="18"/>
          <w:szCs w:val="18"/>
          <w:lang w:eastAsia="fr-FR"/>
        </w:rPr>
        <w:t>n</w:t>
      </w:r>
      <w:r w:rsidRPr="003B0080">
        <w:rPr>
          <w:rFonts w:asciiTheme="majorHAnsi" w:eastAsia="Times New Roman" w:hAnsiTheme="majorHAnsi" w:cstheme="majorHAnsi"/>
          <w:spacing w:val="-24"/>
          <w:w w:val="105"/>
          <w:sz w:val="18"/>
          <w:szCs w:val="18"/>
          <w:lang w:eastAsia="fr-FR"/>
        </w:rPr>
        <w:t xml:space="preserve"> </w:t>
      </w:r>
      <w:r w:rsidRPr="003B0080">
        <w:rPr>
          <w:rFonts w:asciiTheme="majorHAnsi" w:eastAsia="Times New Roman" w:hAnsiTheme="majorHAnsi" w:cstheme="majorHAnsi"/>
          <w:spacing w:val="-6"/>
          <w:w w:val="105"/>
          <w:sz w:val="18"/>
          <w:szCs w:val="18"/>
          <w:lang w:eastAsia="fr-FR"/>
        </w:rPr>
        <w:t>d’acciden</w:t>
      </w:r>
      <w:r w:rsidRPr="003B0080">
        <w:rPr>
          <w:rFonts w:asciiTheme="majorHAnsi" w:eastAsia="Times New Roman" w:hAnsiTheme="majorHAnsi" w:cstheme="majorHAnsi"/>
          <w:w w:val="105"/>
          <w:sz w:val="18"/>
          <w:szCs w:val="18"/>
          <w:lang w:eastAsia="fr-FR"/>
        </w:rPr>
        <w:t>t</w:t>
      </w:r>
      <w:r w:rsidRPr="003B0080">
        <w:rPr>
          <w:rFonts w:asciiTheme="majorHAnsi" w:eastAsia="Times New Roman" w:hAnsiTheme="majorHAnsi" w:cstheme="majorHAnsi"/>
          <w:spacing w:val="-9"/>
          <w:w w:val="105"/>
          <w:sz w:val="18"/>
          <w:szCs w:val="18"/>
          <w:lang w:eastAsia="fr-FR"/>
        </w:rPr>
        <w:t xml:space="preserve"> </w:t>
      </w:r>
      <w:r w:rsidRPr="003B0080">
        <w:rPr>
          <w:rFonts w:asciiTheme="majorHAnsi" w:eastAsia="Times New Roman" w:hAnsiTheme="majorHAnsi" w:cstheme="majorHAnsi"/>
          <w:spacing w:val="-6"/>
          <w:w w:val="105"/>
          <w:sz w:val="18"/>
          <w:szCs w:val="18"/>
          <w:lang w:eastAsia="fr-FR"/>
        </w:rPr>
        <w:t>doi</w:t>
      </w:r>
      <w:r w:rsidRPr="003B0080">
        <w:rPr>
          <w:rFonts w:asciiTheme="majorHAnsi" w:eastAsia="Times New Roman" w:hAnsiTheme="majorHAnsi" w:cstheme="majorHAnsi"/>
          <w:w w:val="105"/>
          <w:sz w:val="18"/>
          <w:szCs w:val="18"/>
          <w:lang w:eastAsia="fr-FR"/>
        </w:rPr>
        <w:t>t</w:t>
      </w:r>
      <w:r w:rsidRPr="003B0080">
        <w:rPr>
          <w:rFonts w:asciiTheme="majorHAnsi" w:eastAsia="Times New Roman" w:hAnsiTheme="majorHAnsi" w:cstheme="majorHAnsi"/>
          <w:spacing w:val="20"/>
          <w:w w:val="105"/>
          <w:sz w:val="18"/>
          <w:szCs w:val="18"/>
          <w:lang w:eastAsia="fr-FR"/>
        </w:rPr>
        <w:t xml:space="preserve"> </w:t>
      </w:r>
      <w:r w:rsidRPr="003B0080">
        <w:rPr>
          <w:rFonts w:asciiTheme="majorHAnsi" w:eastAsia="Times New Roman" w:hAnsiTheme="majorHAnsi" w:cstheme="majorHAnsi"/>
          <w:spacing w:val="-6"/>
          <w:w w:val="105"/>
          <w:sz w:val="18"/>
          <w:szCs w:val="18"/>
          <w:lang w:eastAsia="fr-FR"/>
        </w:rPr>
        <w:t>êt</w:t>
      </w:r>
      <w:r w:rsidRPr="003B0080">
        <w:rPr>
          <w:rFonts w:asciiTheme="majorHAnsi" w:eastAsia="Times New Roman" w:hAnsiTheme="majorHAnsi" w:cstheme="majorHAnsi"/>
          <w:spacing w:val="-9"/>
          <w:w w:val="105"/>
          <w:sz w:val="18"/>
          <w:szCs w:val="18"/>
          <w:lang w:eastAsia="fr-FR"/>
        </w:rPr>
        <w:t>r</w:t>
      </w:r>
      <w:r w:rsidRPr="003B0080">
        <w:rPr>
          <w:rFonts w:asciiTheme="majorHAnsi" w:eastAsia="Times New Roman" w:hAnsiTheme="majorHAnsi" w:cstheme="majorHAnsi"/>
          <w:w w:val="105"/>
          <w:sz w:val="18"/>
          <w:szCs w:val="18"/>
          <w:lang w:eastAsia="fr-FR"/>
        </w:rPr>
        <w:t>e</w:t>
      </w:r>
      <w:r w:rsidRPr="003B0080">
        <w:rPr>
          <w:rFonts w:asciiTheme="majorHAnsi" w:eastAsia="Times New Roman" w:hAnsiTheme="majorHAnsi" w:cstheme="majorHAnsi"/>
          <w:spacing w:val="2"/>
          <w:w w:val="105"/>
          <w:sz w:val="18"/>
          <w:szCs w:val="18"/>
          <w:lang w:eastAsia="fr-FR"/>
        </w:rPr>
        <w:t xml:space="preserve"> </w:t>
      </w:r>
      <w:r w:rsidRPr="003B0080">
        <w:rPr>
          <w:rFonts w:asciiTheme="majorHAnsi" w:eastAsia="Times New Roman" w:hAnsiTheme="majorHAnsi" w:cstheme="majorHAnsi"/>
          <w:spacing w:val="-6"/>
          <w:sz w:val="18"/>
          <w:szCs w:val="18"/>
          <w:lang w:eastAsia="fr-FR"/>
        </w:rPr>
        <w:t>envoyé</w:t>
      </w:r>
      <w:r w:rsidRPr="003B0080">
        <w:rPr>
          <w:rFonts w:asciiTheme="majorHAnsi" w:eastAsia="Times New Roman" w:hAnsiTheme="majorHAnsi" w:cstheme="majorHAnsi"/>
          <w:sz w:val="18"/>
          <w:szCs w:val="18"/>
          <w:lang w:eastAsia="fr-FR"/>
        </w:rPr>
        <w:t>e</w:t>
      </w:r>
      <w:r w:rsidRPr="003B0080">
        <w:rPr>
          <w:rFonts w:asciiTheme="majorHAnsi" w:eastAsia="Times New Roman" w:hAnsiTheme="majorHAnsi" w:cstheme="majorHAnsi"/>
          <w:spacing w:val="2"/>
          <w:sz w:val="18"/>
          <w:szCs w:val="18"/>
          <w:lang w:eastAsia="fr-FR"/>
        </w:rPr>
        <w:t xml:space="preserve"> </w:t>
      </w:r>
      <w:r w:rsidRPr="003B0080">
        <w:rPr>
          <w:rFonts w:asciiTheme="majorHAnsi" w:eastAsia="Times New Roman" w:hAnsiTheme="majorHAnsi" w:cstheme="majorHAnsi"/>
          <w:sz w:val="18"/>
          <w:szCs w:val="18"/>
          <w:lang w:eastAsia="fr-FR"/>
        </w:rPr>
        <w:t>à</w:t>
      </w:r>
      <w:r w:rsidRPr="003B0080">
        <w:rPr>
          <w:rFonts w:asciiTheme="majorHAnsi" w:eastAsia="Times New Roman" w:hAnsiTheme="majorHAnsi" w:cstheme="majorHAnsi"/>
          <w:spacing w:val="-5"/>
          <w:sz w:val="18"/>
          <w:szCs w:val="18"/>
          <w:lang w:eastAsia="fr-FR"/>
        </w:rPr>
        <w:t xml:space="preserve"> </w:t>
      </w:r>
      <w:r w:rsidRPr="003B0080">
        <w:rPr>
          <w:rFonts w:asciiTheme="majorHAnsi" w:eastAsia="Times New Roman" w:hAnsiTheme="majorHAnsi" w:cstheme="majorHAnsi"/>
          <w:sz w:val="18"/>
          <w:szCs w:val="18"/>
          <w:lang w:eastAsia="fr-FR"/>
        </w:rPr>
        <w:t>:</w:t>
      </w:r>
      <w:r w:rsidRPr="003B0080">
        <w:rPr>
          <w:rFonts w:asciiTheme="majorHAnsi" w:eastAsia="Times New Roman" w:hAnsiTheme="majorHAnsi" w:cstheme="majorHAnsi"/>
          <w:spacing w:val="3"/>
          <w:sz w:val="18"/>
          <w:szCs w:val="18"/>
          <w:lang w:eastAsia="fr-FR"/>
        </w:rPr>
        <w:t xml:space="preserve"> </w:t>
      </w:r>
      <w:r w:rsidRPr="003B0080">
        <w:rPr>
          <w:rFonts w:asciiTheme="majorHAnsi" w:eastAsia="Times New Roman" w:hAnsiTheme="majorHAnsi" w:cstheme="majorHAnsi"/>
          <w:spacing w:val="-6"/>
          <w:sz w:val="18"/>
          <w:szCs w:val="18"/>
          <w:lang w:eastAsia="fr-FR"/>
        </w:rPr>
        <w:t>MM</w:t>
      </w:r>
      <w:r w:rsidRPr="003B0080">
        <w:rPr>
          <w:rFonts w:asciiTheme="majorHAnsi" w:eastAsia="Times New Roman" w:hAnsiTheme="majorHAnsi" w:cstheme="majorHAnsi"/>
          <w:sz w:val="18"/>
          <w:szCs w:val="18"/>
          <w:lang w:eastAsia="fr-FR"/>
        </w:rPr>
        <w:t>A</w:t>
      </w:r>
      <w:r w:rsidRPr="003B0080">
        <w:rPr>
          <w:rFonts w:asciiTheme="majorHAnsi" w:eastAsia="Times New Roman" w:hAnsiTheme="majorHAnsi" w:cstheme="majorHAnsi"/>
          <w:spacing w:val="36"/>
          <w:sz w:val="18"/>
          <w:szCs w:val="18"/>
          <w:lang w:eastAsia="fr-FR"/>
        </w:rPr>
        <w:t xml:space="preserve"> </w:t>
      </w:r>
      <w:r w:rsidRPr="003B0080">
        <w:rPr>
          <w:rFonts w:asciiTheme="majorHAnsi" w:eastAsia="Times New Roman" w:hAnsiTheme="majorHAnsi" w:cstheme="majorHAnsi"/>
          <w:sz w:val="18"/>
          <w:szCs w:val="18"/>
          <w:lang w:eastAsia="fr-FR"/>
        </w:rPr>
        <w:t>-</w:t>
      </w:r>
      <w:r w:rsidRPr="003B0080">
        <w:rPr>
          <w:rFonts w:asciiTheme="majorHAnsi" w:eastAsia="Times New Roman" w:hAnsiTheme="majorHAnsi" w:cstheme="majorHAnsi"/>
          <w:spacing w:val="3"/>
          <w:sz w:val="18"/>
          <w:szCs w:val="18"/>
          <w:lang w:eastAsia="fr-FR"/>
        </w:rPr>
        <w:t xml:space="preserve"> </w:t>
      </w:r>
      <w:r w:rsidRPr="003B0080">
        <w:rPr>
          <w:rFonts w:asciiTheme="majorHAnsi" w:eastAsia="Times New Roman" w:hAnsiTheme="majorHAnsi" w:cstheme="majorHAnsi"/>
          <w:spacing w:val="-6"/>
          <w:w w:val="96"/>
          <w:sz w:val="18"/>
          <w:szCs w:val="18"/>
          <w:lang w:eastAsia="fr-FR"/>
        </w:rPr>
        <w:t>Servic</w:t>
      </w:r>
      <w:r w:rsidRPr="003B0080">
        <w:rPr>
          <w:rFonts w:asciiTheme="majorHAnsi" w:eastAsia="Times New Roman" w:hAnsiTheme="majorHAnsi" w:cstheme="majorHAnsi"/>
          <w:w w:val="96"/>
          <w:sz w:val="18"/>
          <w:szCs w:val="18"/>
          <w:lang w:eastAsia="fr-FR"/>
        </w:rPr>
        <w:t>e</w:t>
      </w:r>
      <w:r w:rsidRPr="003B0080">
        <w:rPr>
          <w:rFonts w:asciiTheme="majorHAnsi" w:eastAsia="Times New Roman" w:hAnsiTheme="majorHAnsi" w:cstheme="majorHAnsi"/>
          <w:spacing w:val="7"/>
          <w:w w:val="96"/>
          <w:sz w:val="18"/>
          <w:szCs w:val="18"/>
          <w:lang w:eastAsia="fr-FR"/>
        </w:rPr>
        <w:t xml:space="preserve"> </w:t>
      </w:r>
      <w:r w:rsidRPr="003B0080">
        <w:rPr>
          <w:rFonts w:asciiTheme="majorHAnsi" w:eastAsia="Times New Roman" w:hAnsiTheme="majorHAnsi" w:cstheme="majorHAnsi"/>
          <w:spacing w:val="-6"/>
          <w:w w:val="96"/>
          <w:sz w:val="18"/>
          <w:szCs w:val="18"/>
          <w:lang w:eastAsia="fr-FR"/>
        </w:rPr>
        <w:t>Prévoyanc</w:t>
      </w:r>
      <w:r w:rsidRPr="003B0080">
        <w:rPr>
          <w:rFonts w:asciiTheme="majorHAnsi" w:eastAsia="Times New Roman" w:hAnsiTheme="majorHAnsi" w:cstheme="majorHAnsi"/>
          <w:w w:val="96"/>
          <w:sz w:val="18"/>
          <w:szCs w:val="18"/>
          <w:lang w:eastAsia="fr-FR"/>
        </w:rPr>
        <w:t>e</w:t>
      </w:r>
      <w:r w:rsidRPr="003B0080">
        <w:rPr>
          <w:rFonts w:asciiTheme="majorHAnsi" w:eastAsia="Times New Roman" w:hAnsiTheme="majorHAnsi" w:cstheme="majorHAnsi"/>
          <w:spacing w:val="19"/>
          <w:w w:val="96"/>
          <w:sz w:val="18"/>
          <w:szCs w:val="18"/>
          <w:lang w:eastAsia="fr-FR"/>
        </w:rPr>
        <w:t xml:space="preserve"> </w:t>
      </w:r>
      <w:r w:rsidRPr="003B0080">
        <w:rPr>
          <w:rFonts w:asciiTheme="majorHAnsi" w:eastAsia="Times New Roman" w:hAnsiTheme="majorHAnsi" w:cstheme="majorHAnsi"/>
          <w:sz w:val="18"/>
          <w:szCs w:val="18"/>
          <w:lang w:eastAsia="fr-FR"/>
        </w:rPr>
        <w:t>–</w:t>
      </w:r>
      <w:r w:rsidRPr="003B0080">
        <w:rPr>
          <w:rFonts w:asciiTheme="majorHAnsi" w:eastAsia="Times New Roman" w:hAnsiTheme="majorHAnsi" w:cstheme="majorHAnsi"/>
          <w:spacing w:val="-9"/>
          <w:sz w:val="18"/>
          <w:szCs w:val="18"/>
          <w:lang w:eastAsia="fr-FR"/>
        </w:rPr>
        <w:t xml:space="preserve"> </w:t>
      </w:r>
      <w:r w:rsidRPr="003B0080">
        <w:rPr>
          <w:rFonts w:asciiTheme="majorHAnsi" w:eastAsia="Times New Roman" w:hAnsiTheme="majorHAnsi" w:cstheme="majorHAnsi"/>
          <w:spacing w:val="-6"/>
          <w:sz w:val="18"/>
          <w:szCs w:val="18"/>
          <w:lang w:eastAsia="fr-FR"/>
        </w:rPr>
        <w:t>1</w:t>
      </w:r>
      <w:r w:rsidRPr="003B0080">
        <w:rPr>
          <w:rFonts w:asciiTheme="majorHAnsi" w:eastAsia="Times New Roman" w:hAnsiTheme="majorHAnsi" w:cstheme="majorHAnsi"/>
          <w:sz w:val="18"/>
          <w:szCs w:val="18"/>
          <w:lang w:eastAsia="fr-FR"/>
        </w:rPr>
        <w:t>,</w:t>
      </w:r>
      <w:r w:rsidRPr="003B0080">
        <w:rPr>
          <w:rFonts w:asciiTheme="majorHAnsi" w:eastAsia="Times New Roman" w:hAnsiTheme="majorHAnsi" w:cstheme="majorHAnsi"/>
          <w:spacing w:val="3"/>
          <w:sz w:val="18"/>
          <w:szCs w:val="18"/>
          <w:lang w:eastAsia="fr-FR"/>
        </w:rPr>
        <w:t xml:space="preserve"> </w:t>
      </w:r>
      <w:r w:rsidRPr="003B0080">
        <w:rPr>
          <w:rFonts w:asciiTheme="majorHAnsi" w:eastAsia="Times New Roman" w:hAnsiTheme="majorHAnsi" w:cstheme="majorHAnsi"/>
          <w:spacing w:val="-6"/>
          <w:sz w:val="18"/>
          <w:szCs w:val="18"/>
          <w:lang w:eastAsia="fr-FR"/>
        </w:rPr>
        <w:t>allé</w:t>
      </w:r>
      <w:r w:rsidRPr="003B0080">
        <w:rPr>
          <w:rFonts w:asciiTheme="majorHAnsi" w:eastAsia="Times New Roman" w:hAnsiTheme="majorHAnsi" w:cstheme="majorHAnsi"/>
          <w:sz w:val="18"/>
          <w:szCs w:val="18"/>
          <w:lang w:eastAsia="fr-FR"/>
        </w:rPr>
        <w:t>e</w:t>
      </w:r>
      <w:r w:rsidRPr="003B0080">
        <w:rPr>
          <w:rFonts w:asciiTheme="majorHAnsi" w:eastAsia="Times New Roman" w:hAnsiTheme="majorHAnsi" w:cstheme="majorHAnsi"/>
          <w:spacing w:val="2"/>
          <w:sz w:val="18"/>
          <w:szCs w:val="18"/>
          <w:lang w:eastAsia="fr-FR"/>
        </w:rPr>
        <w:t xml:space="preserve"> </w:t>
      </w:r>
      <w:r w:rsidRPr="003B0080">
        <w:rPr>
          <w:rFonts w:asciiTheme="majorHAnsi" w:eastAsia="Times New Roman" w:hAnsiTheme="majorHAnsi" w:cstheme="majorHAnsi"/>
          <w:spacing w:val="-6"/>
          <w:sz w:val="18"/>
          <w:szCs w:val="18"/>
          <w:lang w:eastAsia="fr-FR"/>
        </w:rPr>
        <w:t>d</w:t>
      </w:r>
      <w:r w:rsidRPr="003B0080">
        <w:rPr>
          <w:rFonts w:asciiTheme="majorHAnsi" w:eastAsia="Times New Roman" w:hAnsiTheme="majorHAnsi" w:cstheme="majorHAnsi"/>
          <w:sz w:val="18"/>
          <w:szCs w:val="18"/>
          <w:lang w:eastAsia="fr-FR"/>
        </w:rPr>
        <w:t>u</w:t>
      </w:r>
      <w:r w:rsidRPr="003B0080">
        <w:rPr>
          <w:rFonts w:asciiTheme="majorHAnsi" w:eastAsia="Times New Roman" w:hAnsiTheme="majorHAnsi" w:cstheme="majorHAnsi"/>
          <w:spacing w:val="13"/>
          <w:sz w:val="18"/>
          <w:szCs w:val="18"/>
          <w:lang w:eastAsia="fr-FR"/>
        </w:rPr>
        <w:t xml:space="preserve"> </w:t>
      </w:r>
      <w:r w:rsidRPr="003B0080">
        <w:rPr>
          <w:rFonts w:asciiTheme="majorHAnsi" w:eastAsia="Times New Roman" w:hAnsiTheme="majorHAnsi" w:cstheme="majorHAnsi"/>
          <w:spacing w:val="-13"/>
          <w:sz w:val="18"/>
          <w:szCs w:val="18"/>
          <w:lang w:eastAsia="fr-FR"/>
        </w:rPr>
        <w:t>W</w:t>
      </w:r>
      <w:r w:rsidRPr="003B0080">
        <w:rPr>
          <w:rFonts w:asciiTheme="majorHAnsi" w:eastAsia="Times New Roman" w:hAnsiTheme="majorHAnsi" w:cstheme="majorHAnsi"/>
          <w:spacing w:val="-6"/>
          <w:sz w:val="18"/>
          <w:szCs w:val="18"/>
          <w:lang w:eastAsia="fr-FR"/>
        </w:rPr>
        <w:t>acke</w:t>
      </w:r>
      <w:r w:rsidRPr="003B0080">
        <w:rPr>
          <w:rFonts w:asciiTheme="majorHAnsi" w:eastAsia="Times New Roman" w:hAnsiTheme="majorHAnsi" w:cstheme="majorHAnsi"/>
          <w:sz w:val="18"/>
          <w:szCs w:val="18"/>
          <w:lang w:eastAsia="fr-FR"/>
        </w:rPr>
        <w:t>n</w:t>
      </w:r>
      <w:r w:rsidRPr="003B0080">
        <w:rPr>
          <w:rFonts w:asciiTheme="majorHAnsi" w:eastAsia="Times New Roman" w:hAnsiTheme="majorHAnsi" w:cstheme="majorHAnsi"/>
          <w:spacing w:val="-5"/>
          <w:sz w:val="18"/>
          <w:szCs w:val="18"/>
          <w:lang w:eastAsia="fr-FR"/>
        </w:rPr>
        <w:t xml:space="preserve"> </w:t>
      </w:r>
      <w:r w:rsidRPr="003B0080">
        <w:rPr>
          <w:rFonts w:asciiTheme="majorHAnsi" w:eastAsia="Times New Roman" w:hAnsiTheme="majorHAnsi" w:cstheme="majorHAnsi"/>
          <w:sz w:val="18"/>
          <w:szCs w:val="18"/>
          <w:lang w:eastAsia="fr-FR"/>
        </w:rPr>
        <w:t>–</w:t>
      </w:r>
      <w:r w:rsidRPr="003B0080">
        <w:rPr>
          <w:rFonts w:asciiTheme="majorHAnsi" w:eastAsia="Times New Roman" w:hAnsiTheme="majorHAnsi" w:cstheme="majorHAnsi"/>
          <w:spacing w:val="-9"/>
          <w:sz w:val="18"/>
          <w:szCs w:val="18"/>
          <w:lang w:eastAsia="fr-FR"/>
        </w:rPr>
        <w:t xml:space="preserve"> </w:t>
      </w:r>
      <w:r w:rsidRPr="003B0080">
        <w:rPr>
          <w:rFonts w:asciiTheme="majorHAnsi" w:eastAsia="Times New Roman" w:hAnsiTheme="majorHAnsi" w:cstheme="majorHAnsi"/>
          <w:spacing w:val="-6"/>
          <w:sz w:val="18"/>
          <w:szCs w:val="18"/>
          <w:lang w:eastAsia="fr-FR"/>
        </w:rPr>
        <w:t>6700</w:t>
      </w:r>
      <w:r w:rsidRPr="003B0080">
        <w:rPr>
          <w:rFonts w:asciiTheme="majorHAnsi" w:eastAsia="Times New Roman" w:hAnsiTheme="majorHAnsi" w:cstheme="majorHAnsi"/>
          <w:sz w:val="18"/>
          <w:szCs w:val="18"/>
          <w:lang w:eastAsia="fr-FR"/>
        </w:rPr>
        <w:t>0</w:t>
      </w:r>
      <w:r w:rsidRPr="003B0080">
        <w:rPr>
          <w:rFonts w:asciiTheme="majorHAnsi" w:eastAsia="Times New Roman" w:hAnsiTheme="majorHAnsi" w:cstheme="majorHAnsi"/>
          <w:spacing w:val="3"/>
          <w:sz w:val="18"/>
          <w:szCs w:val="18"/>
          <w:lang w:eastAsia="fr-FR"/>
        </w:rPr>
        <w:t xml:space="preserve"> </w:t>
      </w:r>
      <w:r w:rsidRPr="003B0080">
        <w:rPr>
          <w:rFonts w:asciiTheme="majorHAnsi" w:eastAsia="Times New Roman" w:hAnsiTheme="majorHAnsi" w:cstheme="majorHAnsi"/>
          <w:spacing w:val="-6"/>
          <w:w w:val="92"/>
          <w:sz w:val="18"/>
          <w:szCs w:val="18"/>
          <w:lang w:eastAsia="fr-FR"/>
        </w:rPr>
        <w:t>STRASBOUR</w:t>
      </w:r>
      <w:r w:rsidRPr="003B0080">
        <w:rPr>
          <w:rFonts w:asciiTheme="majorHAnsi" w:eastAsia="Times New Roman" w:hAnsiTheme="majorHAnsi" w:cstheme="majorHAnsi"/>
          <w:w w:val="92"/>
          <w:sz w:val="18"/>
          <w:szCs w:val="18"/>
          <w:lang w:eastAsia="fr-FR"/>
        </w:rPr>
        <w:t>G</w:t>
      </w:r>
      <w:r w:rsidRPr="003B0080">
        <w:rPr>
          <w:rFonts w:asciiTheme="majorHAnsi" w:eastAsia="Times New Roman" w:hAnsiTheme="majorHAnsi" w:cstheme="majorHAnsi"/>
          <w:spacing w:val="20"/>
          <w:w w:val="92"/>
          <w:sz w:val="18"/>
          <w:szCs w:val="18"/>
          <w:lang w:eastAsia="fr-FR"/>
        </w:rPr>
        <w:t xml:space="preserve"> </w:t>
      </w:r>
      <w:r w:rsidRPr="003B0080">
        <w:rPr>
          <w:rFonts w:asciiTheme="majorHAnsi" w:eastAsia="Times New Roman" w:hAnsiTheme="majorHAnsi" w:cstheme="majorHAnsi"/>
          <w:sz w:val="18"/>
          <w:szCs w:val="18"/>
          <w:lang w:eastAsia="fr-FR"/>
        </w:rPr>
        <w:t xml:space="preserve">– </w:t>
      </w:r>
      <w:r w:rsidRPr="003B0080">
        <w:rPr>
          <w:rFonts w:asciiTheme="majorHAnsi" w:eastAsia="Times New Roman" w:hAnsiTheme="majorHAnsi" w:cstheme="majorHAnsi"/>
          <w:spacing w:val="-6"/>
          <w:sz w:val="18"/>
          <w:szCs w:val="18"/>
          <w:lang w:eastAsia="fr-FR"/>
        </w:rPr>
        <w:t>Té</w:t>
      </w:r>
      <w:r w:rsidRPr="003B0080">
        <w:rPr>
          <w:rFonts w:asciiTheme="majorHAnsi" w:eastAsia="Times New Roman" w:hAnsiTheme="majorHAnsi" w:cstheme="majorHAnsi"/>
          <w:sz w:val="18"/>
          <w:szCs w:val="18"/>
          <w:lang w:eastAsia="fr-FR"/>
        </w:rPr>
        <w:t>léphone :</w:t>
      </w:r>
      <w:r w:rsidRPr="003B0080">
        <w:rPr>
          <w:rFonts w:asciiTheme="majorHAnsi" w:eastAsia="Times New Roman" w:hAnsiTheme="majorHAnsi" w:cstheme="majorHAnsi"/>
          <w:spacing w:val="-6"/>
          <w:sz w:val="18"/>
          <w:szCs w:val="18"/>
          <w:lang w:eastAsia="fr-FR"/>
        </w:rPr>
        <w:t xml:space="preserve"> 0</w:t>
      </w:r>
      <w:r w:rsidRPr="003B0080">
        <w:rPr>
          <w:rFonts w:asciiTheme="majorHAnsi" w:eastAsia="Times New Roman" w:hAnsiTheme="majorHAnsi" w:cstheme="majorHAnsi"/>
          <w:sz w:val="18"/>
          <w:szCs w:val="18"/>
          <w:lang w:eastAsia="fr-FR"/>
        </w:rPr>
        <w:t>3</w:t>
      </w:r>
      <w:r w:rsidRPr="003B0080">
        <w:rPr>
          <w:rFonts w:asciiTheme="majorHAnsi" w:eastAsia="Times New Roman" w:hAnsiTheme="majorHAnsi" w:cstheme="majorHAnsi"/>
          <w:spacing w:val="-6"/>
          <w:sz w:val="18"/>
          <w:szCs w:val="18"/>
          <w:lang w:eastAsia="fr-FR"/>
        </w:rPr>
        <w:t xml:space="preserve"> 8</w:t>
      </w:r>
      <w:r w:rsidRPr="003B0080">
        <w:rPr>
          <w:rFonts w:asciiTheme="majorHAnsi" w:eastAsia="Times New Roman" w:hAnsiTheme="majorHAnsi" w:cstheme="majorHAnsi"/>
          <w:sz w:val="18"/>
          <w:szCs w:val="18"/>
          <w:lang w:eastAsia="fr-FR"/>
        </w:rPr>
        <w:t>8</w:t>
      </w:r>
      <w:r w:rsidRPr="003B0080">
        <w:rPr>
          <w:rFonts w:asciiTheme="majorHAnsi" w:eastAsia="Times New Roman" w:hAnsiTheme="majorHAnsi" w:cstheme="majorHAnsi"/>
          <w:spacing w:val="-6"/>
          <w:sz w:val="18"/>
          <w:szCs w:val="18"/>
          <w:lang w:eastAsia="fr-FR"/>
        </w:rPr>
        <w:t xml:space="preserve"> 1</w:t>
      </w:r>
      <w:r w:rsidRPr="003B0080">
        <w:rPr>
          <w:rFonts w:asciiTheme="majorHAnsi" w:eastAsia="Times New Roman" w:hAnsiTheme="majorHAnsi" w:cstheme="majorHAnsi"/>
          <w:sz w:val="18"/>
          <w:szCs w:val="18"/>
          <w:lang w:eastAsia="fr-FR"/>
        </w:rPr>
        <w:t>1</w:t>
      </w:r>
      <w:r w:rsidRPr="003B0080">
        <w:rPr>
          <w:rFonts w:asciiTheme="majorHAnsi" w:eastAsia="Times New Roman" w:hAnsiTheme="majorHAnsi" w:cstheme="majorHAnsi"/>
          <w:spacing w:val="-6"/>
          <w:sz w:val="18"/>
          <w:szCs w:val="18"/>
          <w:lang w:eastAsia="fr-FR"/>
        </w:rPr>
        <w:t xml:space="preserve"> 7</w:t>
      </w:r>
      <w:r w:rsidRPr="003B0080">
        <w:rPr>
          <w:rFonts w:asciiTheme="majorHAnsi" w:eastAsia="Times New Roman" w:hAnsiTheme="majorHAnsi" w:cstheme="majorHAnsi"/>
          <w:sz w:val="18"/>
          <w:szCs w:val="18"/>
          <w:lang w:eastAsia="fr-FR"/>
        </w:rPr>
        <w:t>0</w:t>
      </w:r>
      <w:r w:rsidRPr="003B0080">
        <w:rPr>
          <w:rFonts w:asciiTheme="majorHAnsi" w:eastAsia="Times New Roman" w:hAnsiTheme="majorHAnsi" w:cstheme="majorHAnsi"/>
          <w:spacing w:val="-6"/>
          <w:sz w:val="18"/>
          <w:szCs w:val="18"/>
          <w:lang w:eastAsia="fr-FR"/>
        </w:rPr>
        <w:t xml:space="preserve"> 0</w:t>
      </w:r>
      <w:r w:rsidRPr="003B0080">
        <w:rPr>
          <w:rFonts w:asciiTheme="majorHAnsi" w:eastAsia="Times New Roman" w:hAnsiTheme="majorHAnsi" w:cstheme="majorHAnsi"/>
          <w:sz w:val="18"/>
          <w:szCs w:val="18"/>
          <w:lang w:eastAsia="fr-FR"/>
        </w:rPr>
        <w:t xml:space="preserve">8. </w:t>
      </w:r>
    </w:p>
    <w:p w14:paraId="5E9C2ED1"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28BCE06B" w14:textId="77777777" w:rsidR="00573C2D" w:rsidRPr="003B0080" w:rsidRDefault="00573C2D" w:rsidP="00573C2D">
      <w:pPr>
        <w:spacing w:after="0" w:line="240" w:lineRule="auto"/>
        <w:rPr>
          <w:rFonts w:asciiTheme="majorHAnsi" w:hAnsiTheme="majorHAnsi" w:cstheme="majorHAnsi"/>
          <w:b/>
          <w:bCs/>
          <w:sz w:val="18"/>
          <w:szCs w:val="18"/>
          <w:u w:val="single"/>
          <w:lang w:eastAsia="fr-FR"/>
        </w:rPr>
      </w:pPr>
    </w:p>
    <w:p w14:paraId="70FA3033" w14:textId="77777777" w:rsidR="00573C2D" w:rsidRPr="003B0080" w:rsidRDefault="00573C2D" w:rsidP="00573C2D">
      <w:pPr>
        <w:numPr>
          <w:ilvl w:val="0"/>
          <w:numId w:val="3"/>
        </w:numPr>
        <w:spacing w:after="0" w:line="240" w:lineRule="auto"/>
        <w:contextualSpacing/>
        <w:jc w:val="left"/>
        <w:rPr>
          <w:rFonts w:asciiTheme="majorHAnsi" w:hAnsiTheme="majorHAnsi" w:cstheme="majorHAnsi"/>
          <w:b/>
          <w:bCs/>
          <w:color w:val="000000"/>
          <w:sz w:val="18"/>
          <w:szCs w:val="18"/>
          <w:u w:val="single"/>
          <w:lang w:eastAsia="fr-FR"/>
        </w:rPr>
      </w:pPr>
      <w:r w:rsidRPr="003B0080">
        <w:rPr>
          <w:rFonts w:asciiTheme="majorHAnsi" w:hAnsiTheme="majorHAnsi" w:cstheme="majorHAnsi"/>
          <w:b/>
          <w:bCs/>
          <w:color w:val="000000"/>
          <w:sz w:val="18"/>
          <w:szCs w:val="18"/>
          <w:u w:val="single"/>
          <w:lang w:eastAsia="fr-FR"/>
        </w:rPr>
        <w:t xml:space="preserve">Mentions diverses </w:t>
      </w:r>
    </w:p>
    <w:p w14:paraId="491811BB"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p>
    <w:p w14:paraId="3B6D20DB" w14:textId="77777777" w:rsidR="00573C2D" w:rsidRPr="003B0080" w:rsidRDefault="00573C2D" w:rsidP="00573C2D">
      <w:pPr>
        <w:spacing w:after="0" w:line="240" w:lineRule="auto"/>
        <w:rPr>
          <w:rFonts w:asciiTheme="majorHAnsi" w:hAnsiTheme="majorHAnsi" w:cstheme="majorHAnsi"/>
          <w:bCs/>
          <w:i/>
          <w:color w:val="000000"/>
          <w:sz w:val="18"/>
          <w:szCs w:val="18"/>
          <w:lang w:eastAsia="fr-FR"/>
        </w:rPr>
      </w:pPr>
      <w:r w:rsidRPr="003B0080">
        <w:rPr>
          <w:rFonts w:asciiTheme="majorHAnsi" w:hAnsiTheme="majorHAnsi" w:cstheme="majorHAnsi"/>
          <w:bCs/>
          <w:i/>
          <w:color w:val="000000"/>
          <w:sz w:val="18"/>
          <w:szCs w:val="18"/>
          <w:lang w:eastAsia="fr-FR"/>
        </w:rPr>
        <w:t>Prescription</w:t>
      </w:r>
    </w:p>
    <w:p w14:paraId="649236F1"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Pour intenter une action, c’est-à-dire exercer le droit de former une demande susceptible d’être soumise à l’appréciation d’un juge, l’assuré et l’assureur disposent d’un délai de 2 ans à compter de l’événement qui y donne naissance.</w:t>
      </w:r>
    </w:p>
    <w:p w14:paraId="58529D08"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lastRenderedPageBreak/>
        <w:t>Toutefois, ce délai ne court :</w:t>
      </w:r>
    </w:p>
    <w:p w14:paraId="745F21CE"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en cas de réticence, omission, déclaration fausse ou inexacte sur le risque couru, que du jour où MMA en a eu connaissance,</w:t>
      </w:r>
    </w:p>
    <w:p w14:paraId="00A0DD3E"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en cas de sinistre, que du jour où les intéressés en ont eu connaissance, s’ils prouvent qu’ils l’ont ignoré jusque-là ou qu’ils ont été dans l’impossibilité d’agir.</w:t>
      </w:r>
    </w:p>
    <w:p w14:paraId="36543B50"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Quand l’action de l’assuré contre l’assureur a pour cause le recours d’un tiers (principalement dans le cadre de la recherche de votre responsabilité par un tiers), le délai de prescription ne court que du jour où ce tiers a exercé une action en justice contre l’assuré a été indemnisé par l’assureur.</w:t>
      </w:r>
    </w:p>
    <w:p w14:paraId="587430D9"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Passé ce délai, il y a prescription : toute action dérivant du contrat d’assurance est éteinte.</w:t>
      </w:r>
    </w:p>
    <w:p w14:paraId="7C82D064"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Le délai de prescription est interrompu :</w:t>
      </w:r>
    </w:p>
    <w:p w14:paraId="41818B2F"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soit par l’envoi d’une lettre recommandée avec accusé de réception adressée par l’assureur au dernier domicile connu en ce qui concerne le paiement de la cotisation, ou adressée par l’assuré à l’assureur en ce qui concerne le règlement d’un sinistre,</w:t>
      </w:r>
    </w:p>
    <w:p w14:paraId="21C5517C"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soit par désignation de l’expert à la suite d’un sinistre,</w:t>
      </w:r>
    </w:p>
    <w:p w14:paraId="29D3B97F"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soit par des causes ordinaires d’interruption de la prescription :</w:t>
      </w:r>
    </w:p>
    <w:p w14:paraId="3A80007F"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la reconnaissance par l’assureur du droit de l’assuré à bénéficier de la garantie contestée,</w:t>
      </w:r>
    </w:p>
    <w:p w14:paraId="5B9FED4A"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un acte d’exécution forcée (exemples : commandement de payer, saisie),</w:t>
      </w:r>
    </w:p>
    <w:p w14:paraId="215F11F7"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l’exercice d’une action en justice y compris en référé, devant une juridiction incompétente ou en cas d’annulation de l’acte de saisine pour vice de procédure. L’interruption dure alors jusqu’au terme de cette procédure, sauf carence des parties pendant 2 ans, désistement ou rejet définitif de la demande de celui qui agissait en justice.</w:t>
      </w:r>
    </w:p>
    <w:p w14:paraId="574101A7"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L’interruption fait courir un nouveau délai de 2 ans.</w:t>
      </w:r>
    </w:p>
    <w:p w14:paraId="73E94419"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xml:space="preserve">Le délai de prescription est porté à 10 ans dans les contrats d’assurance contre les accidents atteignant les personnes, lorsque les bénéficiaires sont les </w:t>
      </w:r>
      <w:proofErr w:type="spellStart"/>
      <w:r w:rsidRPr="003B0080">
        <w:rPr>
          <w:rFonts w:asciiTheme="majorHAnsi" w:hAnsiTheme="majorHAnsi" w:cstheme="majorHAnsi"/>
          <w:color w:val="000000"/>
          <w:sz w:val="18"/>
          <w:szCs w:val="18"/>
          <w:lang w:eastAsia="fr-FR"/>
        </w:rPr>
        <w:t>ayants-droit</w:t>
      </w:r>
      <w:proofErr w:type="spellEnd"/>
      <w:r w:rsidRPr="003B0080">
        <w:rPr>
          <w:rFonts w:asciiTheme="majorHAnsi" w:hAnsiTheme="majorHAnsi" w:cstheme="majorHAnsi"/>
          <w:color w:val="000000"/>
          <w:sz w:val="18"/>
          <w:szCs w:val="18"/>
          <w:lang w:eastAsia="fr-FR"/>
        </w:rPr>
        <w:t xml:space="preserve"> de l’assuré décédé.</w:t>
      </w:r>
    </w:p>
    <w:p w14:paraId="56E66A84"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Tout désaccord sur l’expiration ou l’interruption du délai de prescription peut être soumis aux juridictions compétentes.</w:t>
      </w:r>
    </w:p>
    <w:p w14:paraId="60913878" w14:textId="77777777" w:rsidR="00573C2D" w:rsidRPr="003B0080" w:rsidRDefault="00573C2D" w:rsidP="00573C2D">
      <w:pPr>
        <w:spacing w:after="0" w:line="240" w:lineRule="auto"/>
        <w:rPr>
          <w:rFonts w:asciiTheme="majorHAnsi" w:hAnsiTheme="majorHAnsi" w:cstheme="majorHAnsi"/>
          <w:sz w:val="18"/>
          <w:szCs w:val="18"/>
        </w:rPr>
      </w:pPr>
    </w:p>
    <w:p w14:paraId="3E3050B9" w14:textId="7454A9A6" w:rsidR="00573C2D" w:rsidRDefault="00573C2D" w:rsidP="00573C2D">
      <w:pPr>
        <w:spacing w:after="0" w:line="240" w:lineRule="auto"/>
        <w:rPr>
          <w:rFonts w:asciiTheme="majorHAnsi" w:hAnsiTheme="majorHAnsi" w:cstheme="majorHAnsi"/>
          <w:bCs/>
          <w:i/>
          <w:color w:val="000000"/>
          <w:sz w:val="18"/>
          <w:szCs w:val="18"/>
          <w:lang w:eastAsia="fr-FR"/>
        </w:rPr>
      </w:pPr>
      <w:r w:rsidRPr="003B0080">
        <w:rPr>
          <w:rFonts w:asciiTheme="majorHAnsi" w:hAnsiTheme="majorHAnsi" w:cstheme="majorHAnsi"/>
          <w:bCs/>
          <w:i/>
          <w:color w:val="000000"/>
          <w:sz w:val="18"/>
          <w:szCs w:val="18"/>
          <w:lang w:eastAsia="fr-FR"/>
        </w:rPr>
        <w:t>Réclamation : comment réclamer</w:t>
      </w:r>
      <w:r w:rsidR="005B0FB4">
        <w:rPr>
          <w:rFonts w:asciiTheme="majorHAnsi" w:hAnsiTheme="majorHAnsi" w:cstheme="majorHAnsi"/>
          <w:bCs/>
          <w:i/>
          <w:color w:val="000000"/>
          <w:sz w:val="18"/>
          <w:szCs w:val="18"/>
          <w:lang w:eastAsia="fr-FR"/>
        </w:rPr>
        <w:t> ?</w:t>
      </w:r>
    </w:p>
    <w:p w14:paraId="6EFD3FE0" w14:textId="77777777" w:rsidR="005B0FB4" w:rsidRPr="003B0080" w:rsidRDefault="005B0FB4" w:rsidP="00573C2D">
      <w:pPr>
        <w:spacing w:after="0" w:line="240" w:lineRule="auto"/>
        <w:rPr>
          <w:rFonts w:asciiTheme="majorHAnsi" w:hAnsiTheme="majorHAnsi" w:cstheme="majorHAnsi"/>
          <w:bCs/>
          <w:i/>
          <w:color w:val="000000"/>
          <w:sz w:val="18"/>
          <w:szCs w:val="18"/>
          <w:lang w:eastAsia="fr-FR"/>
        </w:rPr>
      </w:pPr>
    </w:p>
    <w:p w14:paraId="5E95B015" w14:textId="77777777" w:rsidR="00573C2D" w:rsidRPr="003B0080" w:rsidRDefault="00573C2D" w:rsidP="00573C2D">
      <w:pPr>
        <w:spacing w:after="0" w:line="240" w:lineRule="auto"/>
        <w:rPr>
          <w:rFonts w:asciiTheme="majorHAnsi" w:hAnsiTheme="majorHAnsi" w:cstheme="majorHAnsi"/>
          <w:b/>
          <w:bCs/>
          <w:color w:val="000000"/>
          <w:sz w:val="18"/>
          <w:szCs w:val="18"/>
          <w:u w:val="single"/>
          <w:lang w:eastAsia="fr-FR"/>
        </w:rPr>
      </w:pPr>
      <w:r w:rsidRPr="003B0080">
        <w:rPr>
          <w:rFonts w:asciiTheme="majorHAnsi" w:hAnsiTheme="majorHAnsi" w:cstheme="majorHAnsi"/>
          <w:b/>
          <w:bCs/>
          <w:color w:val="000000"/>
          <w:sz w:val="18"/>
          <w:szCs w:val="18"/>
          <w:u w:val="single"/>
          <w:lang w:eastAsia="fr-FR"/>
        </w:rPr>
        <w:t>Lexique</w:t>
      </w:r>
    </w:p>
    <w:p w14:paraId="2F90FE88" w14:textId="77777777" w:rsidR="00573C2D" w:rsidRPr="003B0080" w:rsidRDefault="00573C2D" w:rsidP="00573C2D">
      <w:pPr>
        <w:spacing w:after="0" w:line="240" w:lineRule="auto"/>
        <w:rPr>
          <w:rFonts w:asciiTheme="majorHAnsi" w:hAnsiTheme="majorHAnsi" w:cstheme="majorHAnsi"/>
          <w:bCs/>
          <w:color w:val="000000"/>
          <w:sz w:val="18"/>
          <w:szCs w:val="18"/>
          <w:lang w:eastAsia="fr-FR"/>
        </w:rPr>
      </w:pPr>
      <w:r w:rsidRPr="003B0080">
        <w:rPr>
          <w:rFonts w:asciiTheme="majorHAnsi" w:hAnsiTheme="majorHAnsi" w:cstheme="majorHAnsi"/>
          <w:bCs/>
          <w:color w:val="000000"/>
          <w:sz w:val="18"/>
          <w:szCs w:val="18"/>
          <w:lang w:eastAsia="fr-FR"/>
        </w:rPr>
        <w:t xml:space="preserve">Mécontentement : </w:t>
      </w:r>
    </w:p>
    <w:p w14:paraId="68816645" w14:textId="04886BBD" w:rsidR="00573C2D"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Incompréhension définitive de l’assuré, ou désaccord, sur la réponse ou la solution apportée, avec manifestation d’un sentiment d’injustice subie, exprimée dans le cadre d’une réclamation. L’injure ou l’insulte ne sont pas considérées contractuellement comme l’expression d’un mécontentement.</w:t>
      </w:r>
    </w:p>
    <w:p w14:paraId="0099F2C7" w14:textId="77777777" w:rsidR="005B0FB4" w:rsidRPr="003B0080" w:rsidRDefault="005B0FB4" w:rsidP="00573C2D">
      <w:pPr>
        <w:spacing w:after="0" w:line="240" w:lineRule="auto"/>
        <w:rPr>
          <w:rFonts w:asciiTheme="majorHAnsi" w:hAnsiTheme="majorHAnsi" w:cstheme="majorHAnsi"/>
          <w:color w:val="000000"/>
          <w:sz w:val="18"/>
          <w:szCs w:val="18"/>
          <w:lang w:eastAsia="fr-FR"/>
        </w:rPr>
      </w:pPr>
    </w:p>
    <w:p w14:paraId="473D4E1E" w14:textId="77777777" w:rsidR="00573C2D" w:rsidRPr="003B0080" w:rsidRDefault="00573C2D" w:rsidP="00573C2D">
      <w:pPr>
        <w:spacing w:after="0" w:line="240" w:lineRule="auto"/>
        <w:rPr>
          <w:rFonts w:asciiTheme="majorHAnsi" w:hAnsiTheme="majorHAnsi" w:cstheme="majorHAnsi"/>
          <w:bCs/>
          <w:color w:val="000000"/>
          <w:sz w:val="18"/>
          <w:szCs w:val="18"/>
          <w:lang w:eastAsia="fr-FR"/>
        </w:rPr>
      </w:pPr>
      <w:r w:rsidRPr="003B0080">
        <w:rPr>
          <w:rFonts w:asciiTheme="majorHAnsi" w:hAnsiTheme="majorHAnsi" w:cstheme="majorHAnsi"/>
          <w:bCs/>
          <w:color w:val="000000"/>
          <w:sz w:val="18"/>
          <w:szCs w:val="18"/>
          <w:lang w:eastAsia="fr-FR"/>
        </w:rPr>
        <w:t xml:space="preserve">Réclamation : </w:t>
      </w:r>
    </w:p>
    <w:p w14:paraId="15EAA1B4"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Déclaration actant, par téléphone, par courrier, par mail ou en face à face, le mécontentement d’un client envers l’assureur.</w:t>
      </w:r>
    </w:p>
    <w:p w14:paraId="654A30D5"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xml:space="preserve">En face à face, par téléphone, par courrier ou </w:t>
      </w:r>
      <w:proofErr w:type="gramStart"/>
      <w:r w:rsidRPr="003B0080">
        <w:rPr>
          <w:rFonts w:asciiTheme="majorHAnsi" w:hAnsiTheme="majorHAnsi" w:cstheme="majorHAnsi"/>
          <w:color w:val="000000"/>
          <w:sz w:val="18"/>
          <w:szCs w:val="18"/>
          <w:lang w:eastAsia="fr-FR"/>
        </w:rPr>
        <w:t>email</w:t>
      </w:r>
      <w:proofErr w:type="gramEnd"/>
      <w:r w:rsidRPr="003B0080">
        <w:rPr>
          <w:rFonts w:asciiTheme="majorHAnsi" w:hAnsiTheme="majorHAnsi" w:cstheme="majorHAnsi"/>
          <w:color w:val="000000"/>
          <w:sz w:val="18"/>
          <w:szCs w:val="18"/>
          <w:lang w:eastAsia="fr-FR"/>
        </w:rPr>
        <w:t>, en cas de difficultés dans l’application des dispositions du présent contrat :</w:t>
      </w:r>
    </w:p>
    <w:p w14:paraId="6A404F4A"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1) L’assuré contacte son interlocuteur de proximité</w:t>
      </w:r>
    </w:p>
    <w:p w14:paraId="402ECA03"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soit son Assureur Conseil,</w:t>
      </w:r>
    </w:p>
    <w:p w14:paraId="5E089FCB"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soit son correspondant sur la cause spécifique de son mécontentement (assistance, sinistre, prestation santé…).</w:t>
      </w:r>
    </w:p>
    <w:p w14:paraId="0BE70C43"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L’Assureur Conseil transmettra, si nécessaire, une question relevant de compétences particulières, au service chargé, en proximité, de traiter la réclamation* de l’assuré* sur cette question. Son interlocuteur est là pour l’écouter et lui apporter une réponse avec, si besoin, l’aide des services MMA concernés.</w:t>
      </w:r>
    </w:p>
    <w:p w14:paraId="39CE0DD4"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L’assuré recevra un accusé de réception sous 10 jours ouvrables maximum.</w:t>
      </w:r>
    </w:p>
    <w:p w14:paraId="30F54D4A"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Il sera tenu informé de l’avancement de l’examen de sa situation, et recevra, sauf exception, une réponse au plus tard dans les deux mois qui suivent la réception de sa réclamation.</w:t>
      </w:r>
    </w:p>
    <w:p w14:paraId="4DA2F077"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xml:space="preserve">2) Si le mécontentement de l’assuré persiste, ou si ce premier échange ne lui donne pas satisfaction, il pourra solliciter directement le Service Réclamations Clients MMA – ses coordonnées figurent dans la réponse faite à sa réclamation* </w:t>
      </w:r>
    </w:p>
    <w:p w14:paraId="7EEFE43C"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 Le Service Réclamations Clients, après avoir réexaminé tous les éléments de sa demande, lui fera part de son analyse dans les deux mois.</w:t>
      </w:r>
    </w:p>
    <w:p w14:paraId="5413DE49"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3) En cas de désaccord avec cette analyse, l’assuré aura alors la possibilité de solliciter l’avis d’un Médiateur.</w:t>
      </w:r>
    </w:p>
    <w:p w14:paraId="1943868A"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Le Service Réclamations Clients aura transmis à l’assuré ses coordonnées.</w:t>
      </w:r>
    </w:p>
    <w:p w14:paraId="4E8D24D0"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En cas d’échec de cette démarche, l’assuré conserve naturellement l’intégralité de ses droits à agir en justice.</w:t>
      </w:r>
    </w:p>
    <w:p w14:paraId="17CA20BF"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t>L’assuré retrouvera ces informations sur MMA.fr comme sur le site internet de son Assureur Conseil.</w:t>
      </w:r>
    </w:p>
    <w:p w14:paraId="4057096B"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p>
    <w:p w14:paraId="66111307" w14:textId="77777777" w:rsidR="00573C2D" w:rsidRPr="003B0080" w:rsidRDefault="00573C2D" w:rsidP="00573C2D">
      <w:pPr>
        <w:spacing w:after="0" w:line="240" w:lineRule="auto"/>
        <w:rPr>
          <w:rFonts w:asciiTheme="majorHAnsi" w:hAnsiTheme="majorHAnsi" w:cstheme="majorHAnsi"/>
          <w:sz w:val="18"/>
          <w:szCs w:val="18"/>
          <w:lang w:eastAsia="fr-FR"/>
        </w:rPr>
      </w:pPr>
    </w:p>
    <w:p w14:paraId="3813E67C" w14:textId="77777777" w:rsidR="00573C2D" w:rsidRPr="005B0FB4" w:rsidRDefault="00573C2D" w:rsidP="005B0FB4">
      <w:pPr>
        <w:shd w:val="clear" w:color="auto" w:fill="052A66"/>
        <w:spacing w:after="120"/>
        <w:ind w:right="284"/>
        <w:rPr>
          <w:b/>
          <w:bCs/>
          <w:caps/>
          <w:sz w:val="18"/>
          <w:szCs w:val="18"/>
          <w:u w:val="single"/>
        </w:rPr>
      </w:pPr>
      <w:r w:rsidRPr="005B0FB4">
        <w:rPr>
          <w:b/>
          <w:bCs/>
          <w:caps/>
          <w:sz w:val="18"/>
          <w:szCs w:val="18"/>
          <w:u w:val="single"/>
        </w:rPr>
        <w:t>Loi informatiques et liberté</w:t>
      </w:r>
    </w:p>
    <w:p w14:paraId="6E7DEEF2" w14:textId="77777777" w:rsidR="00573C2D" w:rsidRPr="003B0080" w:rsidRDefault="00573C2D" w:rsidP="00573C2D">
      <w:pPr>
        <w:spacing w:after="0" w:line="240" w:lineRule="auto"/>
        <w:rPr>
          <w:rFonts w:asciiTheme="majorHAnsi" w:hAnsiTheme="majorHAnsi" w:cstheme="majorHAnsi"/>
          <w:sz w:val="18"/>
          <w:szCs w:val="18"/>
          <w:lang w:eastAsia="fr-FR"/>
        </w:rPr>
      </w:pPr>
      <w:r w:rsidRPr="003B0080">
        <w:rPr>
          <w:rFonts w:asciiTheme="majorHAnsi" w:hAnsiTheme="majorHAnsi" w:cstheme="majorHAnsi"/>
          <w:sz w:val="18"/>
          <w:szCs w:val="18"/>
          <w:lang w:eastAsia="fr-FR"/>
        </w:rPr>
        <w:t>Les données à caractère personnel concernant l’adhérent sont utilisées dans le cadre de la passation, la gestion et l'exécution de ses contrats d'assurance.</w:t>
      </w:r>
    </w:p>
    <w:p w14:paraId="7044BA30" w14:textId="77777777" w:rsidR="00573C2D" w:rsidRPr="003B0080" w:rsidRDefault="00573C2D" w:rsidP="00573C2D">
      <w:pPr>
        <w:spacing w:after="0" w:line="240" w:lineRule="auto"/>
        <w:rPr>
          <w:rFonts w:asciiTheme="majorHAnsi" w:hAnsiTheme="majorHAnsi" w:cstheme="majorHAnsi"/>
          <w:sz w:val="18"/>
          <w:szCs w:val="18"/>
          <w:lang w:eastAsia="fr-FR"/>
        </w:rPr>
      </w:pPr>
      <w:r w:rsidRPr="003B0080">
        <w:rPr>
          <w:rFonts w:asciiTheme="majorHAnsi" w:hAnsiTheme="majorHAnsi" w:cstheme="majorHAnsi"/>
          <w:sz w:val="18"/>
          <w:szCs w:val="18"/>
          <w:lang w:eastAsia="fr-FR"/>
        </w:rPr>
        <w:t>Ces informations peuvent aussi faire l'objet :</w:t>
      </w:r>
    </w:p>
    <w:p w14:paraId="17A7C272" w14:textId="77777777" w:rsidR="00573C2D" w:rsidRPr="003B0080" w:rsidRDefault="00573C2D" w:rsidP="00573C2D">
      <w:pPr>
        <w:spacing w:after="0" w:line="240" w:lineRule="auto"/>
        <w:rPr>
          <w:rFonts w:asciiTheme="majorHAnsi" w:hAnsiTheme="majorHAnsi" w:cstheme="majorHAnsi"/>
          <w:sz w:val="18"/>
          <w:szCs w:val="18"/>
          <w:lang w:eastAsia="fr-FR"/>
        </w:rPr>
      </w:pPr>
      <w:r w:rsidRPr="003B0080">
        <w:rPr>
          <w:rFonts w:asciiTheme="majorHAnsi" w:hAnsiTheme="majorHAnsi" w:cstheme="majorHAnsi"/>
          <w:sz w:val="18"/>
          <w:szCs w:val="18"/>
          <w:lang w:eastAsia="fr-FR"/>
        </w:rPr>
        <w:t>- de traitements à des fins de gestion commerciale, sauf opposition de la part de l’adhérent,</w:t>
      </w:r>
    </w:p>
    <w:p w14:paraId="19DB3E66" w14:textId="77777777" w:rsidR="00573C2D" w:rsidRPr="003B0080" w:rsidRDefault="00573C2D" w:rsidP="00573C2D">
      <w:pPr>
        <w:spacing w:after="0" w:line="240" w:lineRule="auto"/>
        <w:rPr>
          <w:rFonts w:asciiTheme="majorHAnsi" w:hAnsiTheme="majorHAnsi" w:cstheme="majorHAnsi"/>
          <w:sz w:val="18"/>
          <w:szCs w:val="18"/>
          <w:lang w:eastAsia="fr-FR"/>
        </w:rPr>
      </w:pPr>
      <w:r w:rsidRPr="003B0080">
        <w:rPr>
          <w:rFonts w:asciiTheme="majorHAnsi" w:hAnsiTheme="majorHAnsi" w:cstheme="majorHAnsi"/>
          <w:sz w:val="18"/>
          <w:szCs w:val="18"/>
          <w:lang w:eastAsia="fr-FR"/>
        </w:rPr>
        <w:t>- de traitements de contrôle interne,</w:t>
      </w:r>
    </w:p>
    <w:p w14:paraId="0AF57E43" w14:textId="77777777" w:rsidR="00573C2D" w:rsidRPr="003B0080" w:rsidRDefault="00573C2D" w:rsidP="00573C2D">
      <w:pPr>
        <w:spacing w:after="0" w:line="240" w:lineRule="auto"/>
        <w:rPr>
          <w:rFonts w:asciiTheme="majorHAnsi" w:hAnsiTheme="majorHAnsi" w:cstheme="majorHAnsi"/>
          <w:sz w:val="18"/>
          <w:szCs w:val="18"/>
          <w:lang w:eastAsia="fr-FR"/>
        </w:rPr>
      </w:pPr>
      <w:r w:rsidRPr="003B0080">
        <w:rPr>
          <w:rFonts w:asciiTheme="majorHAnsi" w:hAnsiTheme="majorHAnsi" w:cstheme="majorHAnsi"/>
          <w:sz w:val="18"/>
          <w:szCs w:val="18"/>
          <w:lang w:eastAsia="fr-FR"/>
        </w:rPr>
        <w:t>- de traitements spécifiques et d'informations aux autorités compétentes dans le cadre des dispositions législatives et réglementaires en vigueur et notamment celles relatives à la lutte contre le blanchiment de capitaux et le financement du terrorisme,</w:t>
      </w:r>
    </w:p>
    <w:p w14:paraId="06F99474" w14:textId="77777777" w:rsidR="00573C2D" w:rsidRPr="003B0080" w:rsidRDefault="00573C2D" w:rsidP="00573C2D">
      <w:pPr>
        <w:spacing w:after="0" w:line="240" w:lineRule="auto"/>
        <w:rPr>
          <w:rFonts w:asciiTheme="majorHAnsi" w:hAnsiTheme="majorHAnsi" w:cstheme="majorHAnsi"/>
          <w:sz w:val="18"/>
          <w:szCs w:val="18"/>
          <w:lang w:eastAsia="fr-FR"/>
        </w:rPr>
      </w:pPr>
      <w:r w:rsidRPr="003B0080">
        <w:rPr>
          <w:rFonts w:asciiTheme="majorHAnsi" w:hAnsiTheme="majorHAnsi" w:cstheme="majorHAnsi"/>
          <w:sz w:val="18"/>
          <w:szCs w:val="18"/>
          <w:lang w:eastAsia="fr-FR"/>
        </w:rPr>
        <w:t>- de traitements de lutte contre la fraude à l'assurance qui peuvent entraîner une inscription sur une liste de personnes présentant un risque de fraude.</w:t>
      </w:r>
    </w:p>
    <w:p w14:paraId="2FC0DDE3" w14:textId="77777777" w:rsidR="00573C2D" w:rsidRPr="003B0080" w:rsidRDefault="00573C2D" w:rsidP="00573C2D">
      <w:pPr>
        <w:spacing w:after="0" w:line="240" w:lineRule="auto"/>
        <w:rPr>
          <w:rFonts w:asciiTheme="majorHAnsi" w:hAnsiTheme="majorHAnsi" w:cstheme="majorHAnsi"/>
          <w:sz w:val="18"/>
          <w:szCs w:val="18"/>
          <w:lang w:eastAsia="fr-FR"/>
        </w:rPr>
      </w:pPr>
      <w:r w:rsidRPr="003B0080">
        <w:rPr>
          <w:rFonts w:asciiTheme="majorHAnsi" w:hAnsiTheme="majorHAnsi" w:cstheme="majorHAnsi"/>
          <w:sz w:val="18"/>
          <w:szCs w:val="18"/>
          <w:lang w:eastAsia="fr-FR"/>
        </w:rPr>
        <w:t>Les données sont destinées à MMA IARD SA, responsable des traitements, et pourront être transmises, dans les limites de leurs habilitations, aux entités, mandataires et partenaires qui lui sont contractuellement ou statutairement liés et à des organismes professionnels.</w:t>
      </w:r>
    </w:p>
    <w:p w14:paraId="150D2CB4" w14:textId="77777777" w:rsidR="00573C2D" w:rsidRPr="003B0080" w:rsidRDefault="00573C2D" w:rsidP="00573C2D">
      <w:pPr>
        <w:spacing w:after="0" w:line="240" w:lineRule="auto"/>
        <w:rPr>
          <w:rFonts w:asciiTheme="majorHAnsi" w:hAnsiTheme="majorHAnsi" w:cstheme="majorHAnsi"/>
          <w:sz w:val="18"/>
          <w:szCs w:val="18"/>
          <w:lang w:eastAsia="fr-FR"/>
        </w:rPr>
      </w:pPr>
      <w:r w:rsidRPr="003B0080">
        <w:rPr>
          <w:rFonts w:asciiTheme="majorHAnsi" w:hAnsiTheme="majorHAnsi" w:cstheme="majorHAnsi"/>
          <w:sz w:val="18"/>
          <w:szCs w:val="18"/>
          <w:lang w:eastAsia="fr-FR"/>
        </w:rPr>
        <w:t>L’adhérent dispose d'un droit d'accès, de rectification, de suppression et d'opposition pour motifs légitimes, en s'adressant par courrier au Service Réclamations Clients MMA - Informatiques et libertés - 14 boulevard Marie et Alexandre OYON 72030 LE MANS Cedex 9.</w:t>
      </w:r>
    </w:p>
    <w:p w14:paraId="3578A3B3" w14:textId="77777777" w:rsidR="00573C2D" w:rsidRPr="003B0080" w:rsidRDefault="00573C2D" w:rsidP="00573C2D">
      <w:pPr>
        <w:spacing w:after="0" w:line="240" w:lineRule="auto"/>
        <w:rPr>
          <w:rFonts w:asciiTheme="majorHAnsi" w:hAnsiTheme="majorHAnsi" w:cstheme="majorHAnsi"/>
          <w:sz w:val="18"/>
          <w:szCs w:val="18"/>
          <w:lang w:eastAsia="fr-FR"/>
        </w:rPr>
      </w:pPr>
      <w:r w:rsidRPr="003B0080">
        <w:rPr>
          <w:rFonts w:asciiTheme="majorHAnsi" w:hAnsiTheme="majorHAnsi" w:cstheme="majorHAnsi"/>
          <w:sz w:val="18"/>
          <w:szCs w:val="18"/>
          <w:lang w:eastAsia="fr-FR"/>
        </w:rPr>
        <w:t>MMA IARD SA informe l’adhérent qu'il est susceptible de recevoir un appel de l'un de ses conseillers, cet appel pouvant faire l'objet d'une double écoute et d'un enregistrement à des fins d'amélioration du service proposé et de formation de ses équipes. L’adhérent peut s'opposer à ce traitement en ne donnant pas suite à cet appel.</w:t>
      </w:r>
    </w:p>
    <w:p w14:paraId="702CC73E"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p>
    <w:p w14:paraId="00E47EBA" w14:textId="77777777" w:rsidR="00573C2D" w:rsidRPr="003B0080" w:rsidRDefault="00573C2D" w:rsidP="00573C2D">
      <w:pPr>
        <w:spacing w:after="0" w:line="240" w:lineRule="auto"/>
        <w:rPr>
          <w:rFonts w:asciiTheme="majorHAnsi" w:hAnsiTheme="majorHAnsi" w:cstheme="majorHAnsi"/>
          <w:color w:val="000000"/>
          <w:sz w:val="18"/>
          <w:szCs w:val="18"/>
          <w:lang w:eastAsia="fr-FR"/>
        </w:rPr>
      </w:pPr>
    </w:p>
    <w:p w14:paraId="58DE59F2" w14:textId="77777777" w:rsidR="00573C2D" w:rsidRPr="003B0080" w:rsidRDefault="00573C2D" w:rsidP="00573C2D">
      <w:pPr>
        <w:jc w:val="left"/>
        <w:rPr>
          <w:rFonts w:asciiTheme="majorHAnsi" w:hAnsiTheme="majorHAnsi" w:cstheme="majorHAnsi"/>
          <w:color w:val="000000"/>
          <w:sz w:val="18"/>
          <w:szCs w:val="18"/>
          <w:lang w:eastAsia="fr-FR"/>
        </w:rPr>
      </w:pPr>
      <w:r w:rsidRPr="003B0080">
        <w:rPr>
          <w:rFonts w:asciiTheme="majorHAnsi" w:hAnsiTheme="majorHAnsi" w:cstheme="majorHAnsi"/>
          <w:color w:val="000000"/>
          <w:sz w:val="18"/>
          <w:szCs w:val="18"/>
          <w:lang w:eastAsia="fr-FR"/>
        </w:rPr>
        <w:br w:type="page"/>
      </w:r>
    </w:p>
    <w:p w14:paraId="147388C7" w14:textId="77777777" w:rsidR="00AE4770" w:rsidRPr="00AE4770" w:rsidRDefault="00573C2D" w:rsidP="00573C2D">
      <w:pPr>
        <w:spacing w:after="0" w:line="240" w:lineRule="auto"/>
        <w:ind w:left="2832" w:firstLine="708"/>
        <w:rPr>
          <w:rFonts w:asciiTheme="majorHAnsi" w:hAnsiTheme="majorHAnsi" w:cstheme="majorHAnsi"/>
          <w:b/>
          <w:color w:val="000000"/>
          <w:sz w:val="18"/>
          <w:szCs w:val="18"/>
          <w:u w:val="single"/>
          <w:lang w:eastAsia="fr-FR"/>
        </w:rPr>
        <w:sectPr w:rsidR="00AE4770" w:rsidRPr="00AE4770" w:rsidSect="00646E24">
          <w:pgSz w:w="11906" w:h="16838" w:code="9"/>
          <w:pgMar w:top="539" w:right="424" w:bottom="567" w:left="284" w:header="709" w:footer="567" w:gutter="0"/>
          <w:cols w:space="425"/>
          <w:docGrid w:linePitch="360"/>
        </w:sectPr>
      </w:pPr>
      <w:r w:rsidRPr="00AE4770">
        <w:rPr>
          <w:rFonts w:asciiTheme="majorHAnsi" w:hAnsiTheme="majorHAnsi" w:cstheme="majorHAnsi"/>
          <w:b/>
          <w:color w:val="000000"/>
          <w:sz w:val="18"/>
          <w:szCs w:val="18"/>
          <w:u w:val="single"/>
          <w:lang w:eastAsia="fr-FR"/>
        </w:rPr>
        <w:lastRenderedPageBreak/>
        <w:t xml:space="preserve">ANNEXE : LES EXCLUSIONS </w:t>
      </w:r>
    </w:p>
    <w:p w14:paraId="6645E77B" w14:textId="77777777" w:rsidR="00573C2D" w:rsidRPr="00AE4770" w:rsidRDefault="00573C2D" w:rsidP="00AE4770">
      <w:pPr>
        <w:spacing w:after="0" w:line="240" w:lineRule="auto"/>
        <w:rPr>
          <w:rFonts w:asciiTheme="majorHAnsi" w:hAnsiTheme="majorHAnsi" w:cstheme="majorHAnsi"/>
          <w:b/>
          <w:i/>
          <w:color w:val="000000"/>
          <w:sz w:val="18"/>
          <w:szCs w:val="18"/>
          <w:lang w:eastAsia="fr-FR"/>
        </w:rPr>
      </w:pPr>
      <w:r w:rsidRPr="00AE4770">
        <w:rPr>
          <w:rFonts w:asciiTheme="majorHAnsi" w:hAnsiTheme="majorHAnsi" w:cstheme="majorHAnsi"/>
          <w:b/>
          <w:i/>
          <w:color w:val="000000"/>
          <w:sz w:val="18"/>
          <w:szCs w:val="18"/>
          <w:lang w:eastAsia="fr-FR"/>
        </w:rPr>
        <w:t xml:space="preserve">Les exclusions générales </w:t>
      </w:r>
    </w:p>
    <w:p w14:paraId="22CE3732" w14:textId="77777777" w:rsidR="00573C2D" w:rsidRPr="00AE4770" w:rsidRDefault="00573C2D" w:rsidP="00AE4770">
      <w:pPr>
        <w:spacing w:after="0" w:line="240" w:lineRule="auto"/>
        <w:rPr>
          <w:rFonts w:asciiTheme="majorHAnsi" w:hAnsiTheme="majorHAnsi" w:cstheme="majorHAnsi"/>
          <w:i/>
          <w:color w:val="000000"/>
          <w:sz w:val="18"/>
          <w:szCs w:val="18"/>
          <w:lang w:eastAsia="fr-FR"/>
        </w:rPr>
      </w:pPr>
    </w:p>
    <w:p w14:paraId="5C284703" w14:textId="77777777" w:rsidR="00573C2D" w:rsidRPr="00AE4770" w:rsidRDefault="00573C2D" w:rsidP="00AE4770">
      <w:pPr>
        <w:spacing w:after="0" w:line="240" w:lineRule="auto"/>
        <w:rPr>
          <w:rFonts w:asciiTheme="majorHAnsi" w:hAnsiTheme="majorHAnsi" w:cstheme="majorHAnsi"/>
          <w:b/>
          <w:i/>
          <w:color w:val="000000"/>
          <w:sz w:val="18"/>
          <w:szCs w:val="18"/>
          <w:lang w:eastAsia="fr-FR"/>
        </w:rPr>
      </w:pPr>
      <w:r w:rsidRPr="00AE4770">
        <w:rPr>
          <w:rFonts w:asciiTheme="majorHAnsi" w:hAnsiTheme="majorHAnsi" w:cstheme="majorHAnsi"/>
          <w:b/>
          <w:i/>
          <w:color w:val="000000"/>
          <w:sz w:val="18"/>
          <w:szCs w:val="18"/>
          <w:lang w:eastAsia="fr-FR"/>
        </w:rPr>
        <w:t xml:space="preserve">Sont exclus de la garantie : </w:t>
      </w:r>
    </w:p>
    <w:p w14:paraId="103933BB" w14:textId="77777777" w:rsidR="00573C2D" w:rsidRPr="00AE4770" w:rsidRDefault="00573C2D" w:rsidP="00AE4770">
      <w:pPr>
        <w:spacing w:after="0" w:line="240" w:lineRule="auto"/>
        <w:rPr>
          <w:rFonts w:asciiTheme="majorHAnsi" w:hAnsiTheme="majorHAnsi" w:cstheme="majorHAnsi"/>
          <w:b/>
          <w:i/>
          <w:color w:val="000000"/>
          <w:sz w:val="18"/>
          <w:szCs w:val="18"/>
          <w:lang w:eastAsia="fr-FR"/>
        </w:rPr>
      </w:pPr>
    </w:p>
    <w:p w14:paraId="7D824726" w14:textId="77777777" w:rsidR="00573C2D" w:rsidRPr="00AE4770" w:rsidRDefault="00573C2D" w:rsidP="00AE4770">
      <w:pPr>
        <w:numPr>
          <w:ilvl w:val="0"/>
          <w:numId w:val="16"/>
        </w:numPr>
        <w:tabs>
          <w:tab w:val="left" w:pos="284"/>
        </w:tabs>
        <w:autoSpaceDE w:val="0"/>
        <w:autoSpaceDN w:val="0"/>
        <w:adjustRightInd w:val="0"/>
        <w:spacing w:after="0" w:line="240" w:lineRule="auto"/>
        <w:contextualSpacing/>
        <w:rPr>
          <w:rFonts w:asciiTheme="majorHAnsi" w:hAnsiTheme="majorHAnsi" w:cstheme="majorHAnsi"/>
          <w:b/>
          <w:bCs/>
          <w:sz w:val="18"/>
          <w:szCs w:val="18"/>
        </w:rPr>
      </w:pPr>
      <w:proofErr w:type="gramStart"/>
      <w:r w:rsidRPr="00AE4770">
        <w:rPr>
          <w:rFonts w:asciiTheme="majorHAnsi" w:hAnsiTheme="majorHAnsi" w:cstheme="majorHAnsi"/>
          <w:b/>
          <w:bCs/>
          <w:sz w:val="18"/>
          <w:szCs w:val="18"/>
        </w:rPr>
        <w:t>les</w:t>
      </w:r>
      <w:proofErr w:type="gramEnd"/>
      <w:r w:rsidRPr="00AE4770">
        <w:rPr>
          <w:rFonts w:asciiTheme="majorHAnsi" w:hAnsiTheme="majorHAnsi" w:cstheme="majorHAnsi"/>
          <w:b/>
          <w:bCs/>
          <w:sz w:val="18"/>
          <w:szCs w:val="18"/>
        </w:rPr>
        <w:t xml:space="preserve"> dommages occasionnés par la guerre étrangère, l’assuré devant faire la preuve que le sinistre résulte d’un fait autre que la guerre étrangère ;</w:t>
      </w:r>
    </w:p>
    <w:p w14:paraId="09F0822E" w14:textId="77777777" w:rsidR="00573C2D" w:rsidRPr="00AE4770" w:rsidRDefault="00573C2D" w:rsidP="00AE4770">
      <w:pPr>
        <w:numPr>
          <w:ilvl w:val="0"/>
          <w:numId w:val="16"/>
        </w:numPr>
        <w:tabs>
          <w:tab w:val="left" w:pos="284"/>
        </w:tabs>
        <w:autoSpaceDE w:val="0"/>
        <w:autoSpaceDN w:val="0"/>
        <w:adjustRightInd w:val="0"/>
        <w:spacing w:after="0" w:line="240" w:lineRule="auto"/>
        <w:contextualSpacing/>
        <w:rPr>
          <w:rFonts w:asciiTheme="majorHAnsi" w:hAnsiTheme="majorHAnsi" w:cstheme="majorHAnsi"/>
          <w:b/>
          <w:bCs/>
          <w:sz w:val="18"/>
          <w:szCs w:val="18"/>
        </w:rPr>
      </w:pPr>
      <w:proofErr w:type="gramStart"/>
      <w:r w:rsidRPr="00AE4770">
        <w:rPr>
          <w:rFonts w:asciiTheme="majorHAnsi" w:hAnsiTheme="majorHAnsi" w:cstheme="majorHAnsi"/>
          <w:b/>
          <w:bCs/>
          <w:sz w:val="18"/>
          <w:szCs w:val="18"/>
        </w:rPr>
        <w:t>les</w:t>
      </w:r>
      <w:proofErr w:type="gramEnd"/>
      <w:r w:rsidRPr="00AE4770">
        <w:rPr>
          <w:rFonts w:asciiTheme="majorHAnsi" w:hAnsiTheme="majorHAnsi" w:cstheme="majorHAnsi"/>
          <w:b/>
          <w:bCs/>
          <w:sz w:val="18"/>
          <w:szCs w:val="18"/>
        </w:rPr>
        <w:t xml:space="preserve"> dommages occasionnés par la guerre civile, l’assureur devant faire la preuve que le sinistre résulte de ce fait ;</w:t>
      </w:r>
    </w:p>
    <w:p w14:paraId="6ABEDE79" w14:textId="77777777" w:rsidR="00573C2D" w:rsidRPr="00AE4770" w:rsidRDefault="00573C2D" w:rsidP="00AE4770">
      <w:pPr>
        <w:numPr>
          <w:ilvl w:val="0"/>
          <w:numId w:val="16"/>
        </w:numPr>
        <w:tabs>
          <w:tab w:val="left" w:pos="284"/>
        </w:tabs>
        <w:autoSpaceDE w:val="0"/>
        <w:autoSpaceDN w:val="0"/>
        <w:adjustRightInd w:val="0"/>
        <w:spacing w:after="0" w:line="240" w:lineRule="auto"/>
        <w:contextualSpacing/>
        <w:rPr>
          <w:rFonts w:asciiTheme="majorHAnsi" w:hAnsiTheme="majorHAnsi" w:cstheme="majorHAnsi"/>
          <w:sz w:val="18"/>
          <w:szCs w:val="18"/>
        </w:rPr>
      </w:pPr>
      <w:proofErr w:type="gramStart"/>
      <w:r w:rsidRPr="00AE4770">
        <w:rPr>
          <w:rFonts w:asciiTheme="majorHAnsi" w:hAnsiTheme="majorHAnsi" w:cstheme="majorHAnsi"/>
          <w:b/>
          <w:bCs/>
          <w:sz w:val="18"/>
          <w:szCs w:val="18"/>
        </w:rPr>
        <w:t>les</w:t>
      </w:r>
      <w:proofErr w:type="gramEnd"/>
      <w:r w:rsidRPr="00AE4770">
        <w:rPr>
          <w:rFonts w:asciiTheme="majorHAnsi" w:hAnsiTheme="majorHAnsi" w:cstheme="majorHAnsi"/>
          <w:b/>
          <w:bCs/>
          <w:sz w:val="18"/>
          <w:szCs w:val="18"/>
        </w:rPr>
        <w:t xml:space="preserve"> dommages résultant d’actes de terrorisme ou d’attentats </w:t>
      </w:r>
      <w:r w:rsidRPr="00AE4770">
        <w:rPr>
          <w:rFonts w:asciiTheme="majorHAnsi" w:hAnsiTheme="majorHAnsi" w:cstheme="majorHAnsi"/>
          <w:sz w:val="18"/>
          <w:szCs w:val="18"/>
        </w:rPr>
        <w:t>(ces dommages peuvent toutefois être garantis en application de l’article L 126-2 du Code des assurances par une assurance “Incendie et risques annexes”) ;</w:t>
      </w:r>
    </w:p>
    <w:p w14:paraId="3769B7E7" w14:textId="77777777" w:rsidR="00573C2D" w:rsidRPr="00AE4770" w:rsidRDefault="00573C2D" w:rsidP="00AE4770">
      <w:pPr>
        <w:numPr>
          <w:ilvl w:val="0"/>
          <w:numId w:val="17"/>
        </w:numPr>
        <w:tabs>
          <w:tab w:val="left" w:pos="284"/>
        </w:tabs>
        <w:autoSpaceDE w:val="0"/>
        <w:autoSpaceDN w:val="0"/>
        <w:adjustRightInd w:val="0"/>
        <w:spacing w:after="0" w:line="240" w:lineRule="auto"/>
        <w:contextualSpacing/>
        <w:rPr>
          <w:rFonts w:asciiTheme="majorHAnsi" w:hAnsiTheme="majorHAnsi" w:cstheme="majorHAnsi"/>
          <w:sz w:val="18"/>
          <w:szCs w:val="18"/>
        </w:rPr>
      </w:pPr>
      <w:proofErr w:type="gramStart"/>
      <w:r w:rsidRPr="00AE4770">
        <w:rPr>
          <w:rFonts w:asciiTheme="majorHAnsi" w:hAnsiTheme="majorHAnsi" w:cstheme="majorHAnsi"/>
          <w:b/>
          <w:bCs/>
          <w:sz w:val="18"/>
          <w:szCs w:val="18"/>
        </w:rPr>
        <w:t>les</w:t>
      </w:r>
      <w:proofErr w:type="gramEnd"/>
      <w:r w:rsidRPr="00AE4770">
        <w:rPr>
          <w:rFonts w:asciiTheme="majorHAnsi" w:hAnsiTheme="majorHAnsi" w:cstheme="majorHAnsi"/>
          <w:b/>
          <w:bCs/>
          <w:sz w:val="18"/>
          <w:szCs w:val="18"/>
        </w:rPr>
        <w:t xml:space="preserve"> dommages causés intentionnellement par l’assuré ou avec sa complicité, ainsi que par les mandataires sociaux de l’assuré quand il s’agit d’une personne morale, </w:t>
      </w:r>
      <w:r w:rsidRPr="00AE4770">
        <w:rPr>
          <w:rFonts w:asciiTheme="majorHAnsi" w:hAnsiTheme="majorHAnsi" w:cstheme="majorHAnsi"/>
          <w:sz w:val="18"/>
          <w:szCs w:val="18"/>
        </w:rPr>
        <w:t>sous réserve des dispositions de l’article L 121-2 du Code des assurances ;</w:t>
      </w:r>
    </w:p>
    <w:p w14:paraId="6DC0DAA1" w14:textId="77777777" w:rsidR="00573C2D" w:rsidRPr="00AE4770" w:rsidRDefault="00573C2D" w:rsidP="00AE4770">
      <w:pPr>
        <w:numPr>
          <w:ilvl w:val="0"/>
          <w:numId w:val="17"/>
        </w:numPr>
        <w:tabs>
          <w:tab w:val="left" w:pos="284"/>
        </w:tabs>
        <w:autoSpaceDE w:val="0"/>
        <w:autoSpaceDN w:val="0"/>
        <w:adjustRightInd w:val="0"/>
        <w:spacing w:after="0" w:line="240" w:lineRule="auto"/>
        <w:contextualSpacing/>
        <w:rPr>
          <w:rFonts w:asciiTheme="majorHAnsi" w:hAnsiTheme="majorHAnsi" w:cstheme="majorHAnsi"/>
          <w:b/>
          <w:bCs/>
          <w:sz w:val="18"/>
          <w:szCs w:val="18"/>
        </w:rPr>
      </w:pPr>
      <w:proofErr w:type="gramStart"/>
      <w:r w:rsidRPr="00AE4770">
        <w:rPr>
          <w:rFonts w:asciiTheme="majorHAnsi" w:hAnsiTheme="majorHAnsi" w:cstheme="majorHAnsi"/>
          <w:b/>
          <w:bCs/>
          <w:sz w:val="18"/>
          <w:szCs w:val="18"/>
        </w:rPr>
        <w:t>les</w:t>
      </w:r>
      <w:proofErr w:type="gramEnd"/>
      <w:r w:rsidRPr="00AE4770">
        <w:rPr>
          <w:rFonts w:asciiTheme="majorHAnsi" w:hAnsiTheme="majorHAnsi" w:cstheme="majorHAnsi"/>
          <w:b/>
          <w:bCs/>
          <w:sz w:val="18"/>
          <w:szCs w:val="18"/>
        </w:rPr>
        <w:t xml:space="preserve"> sinistres résultant de la participation de l’assuré à une rixe </w:t>
      </w:r>
      <w:r w:rsidRPr="00AE4770">
        <w:rPr>
          <w:rFonts w:asciiTheme="majorHAnsi" w:hAnsiTheme="majorHAnsi" w:cstheme="majorHAnsi"/>
          <w:sz w:val="18"/>
          <w:szCs w:val="18"/>
        </w:rPr>
        <w:t xml:space="preserve">(sauf le cas de légitime défense), </w:t>
      </w:r>
      <w:r w:rsidRPr="00AE4770">
        <w:rPr>
          <w:rFonts w:asciiTheme="majorHAnsi" w:hAnsiTheme="majorHAnsi" w:cstheme="majorHAnsi"/>
          <w:b/>
          <w:bCs/>
          <w:sz w:val="18"/>
          <w:szCs w:val="18"/>
        </w:rPr>
        <w:t>un délit intentionnel ou un crime ;</w:t>
      </w:r>
    </w:p>
    <w:p w14:paraId="1A9037CB" w14:textId="77777777" w:rsidR="00573C2D" w:rsidRPr="00AE4770" w:rsidRDefault="00573C2D" w:rsidP="00AE4770">
      <w:pPr>
        <w:numPr>
          <w:ilvl w:val="0"/>
          <w:numId w:val="17"/>
        </w:numPr>
        <w:tabs>
          <w:tab w:val="left" w:pos="284"/>
        </w:tabs>
        <w:autoSpaceDE w:val="0"/>
        <w:autoSpaceDN w:val="0"/>
        <w:adjustRightInd w:val="0"/>
        <w:spacing w:after="0" w:line="240" w:lineRule="auto"/>
        <w:contextualSpacing/>
        <w:rPr>
          <w:rFonts w:asciiTheme="majorHAnsi" w:hAnsiTheme="majorHAnsi" w:cstheme="majorHAnsi"/>
          <w:b/>
          <w:bCs/>
          <w:sz w:val="18"/>
          <w:szCs w:val="18"/>
        </w:rPr>
      </w:pPr>
      <w:proofErr w:type="gramStart"/>
      <w:r w:rsidRPr="00AE4770">
        <w:rPr>
          <w:rFonts w:asciiTheme="majorHAnsi" w:hAnsiTheme="majorHAnsi" w:cstheme="majorHAnsi"/>
          <w:b/>
          <w:bCs/>
          <w:sz w:val="18"/>
          <w:szCs w:val="18"/>
        </w:rPr>
        <w:t>les</w:t>
      </w:r>
      <w:proofErr w:type="gramEnd"/>
      <w:r w:rsidRPr="00AE4770">
        <w:rPr>
          <w:rFonts w:asciiTheme="majorHAnsi" w:hAnsiTheme="majorHAnsi" w:cstheme="majorHAnsi"/>
          <w:b/>
          <w:bCs/>
          <w:sz w:val="18"/>
          <w:szCs w:val="18"/>
        </w:rPr>
        <w:t xml:space="preserve"> dommages ou l'aggravation des dommages causés par :</w:t>
      </w:r>
    </w:p>
    <w:p w14:paraId="29B93067" w14:textId="77777777" w:rsidR="00573C2D" w:rsidRPr="00AE4770" w:rsidRDefault="00573C2D" w:rsidP="00AE4770">
      <w:pPr>
        <w:autoSpaceDE w:val="0"/>
        <w:autoSpaceDN w:val="0"/>
        <w:adjustRightInd w:val="0"/>
        <w:spacing w:after="0" w:line="240" w:lineRule="auto"/>
        <w:rPr>
          <w:rFonts w:asciiTheme="majorHAnsi" w:hAnsiTheme="majorHAnsi" w:cstheme="majorHAnsi"/>
          <w:b/>
          <w:bCs/>
          <w:sz w:val="18"/>
          <w:szCs w:val="18"/>
        </w:rPr>
      </w:pPr>
      <w:r w:rsidRPr="00AE4770">
        <w:rPr>
          <w:rFonts w:asciiTheme="majorHAnsi" w:hAnsiTheme="majorHAnsi" w:cstheme="majorHAnsi"/>
          <w:b/>
          <w:bCs/>
          <w:sz w:val="18"/>
          <w:szCs w:val="18"/>
        </w:rPr>
        <w:t>a) des armes ou engins destinés à exploser par modification de structure du noyau de l’atome,</w:t>
      </w:r>
    </w:p>
    <w:p w14:paraId="4082A819" w14:textId="77777777" w:rsidR="00573C2D" w:rsidRPr="00AE4770" w:rsidRDefault="00573C2D" w:rsidP="00AE4770">
      <w:pPr>
        <w:autoSpaceDE w:val="0"/>
        <w:autoSpaceDN w:val="0"/>
        <w:adjustRightInd w:val="0"/>
        <w:spacing w:after="0" w:line="240" w:lineRule="auto"/>
        <w:rPr>
          <w:rFonts w:asciiTheme="majorHAnsi" w:hAnsiTheme="majorHAnsi" w:cstheme="majorHAnsi"/>
          <w:b/>
          <w:bCs/>
          <w:sz w:val="18"/>
          <w:szCs w:val="18"/>
        </w:rPr>
      </w:pPr>
      <w:r w:rsidRPr="00AE4770">
        <w:rPr>
          <w:rFonts w:asciiTheme="majorHAnsi" w:hAnsiTheme="majorHAnsi" w:cstheme="majorHAnsi"/>
          <w:b/>
          <w:bCs/>
          <w:sz w:val="18"/>
          <w:szCs w:val="18"/>
        </w:rPr>
        <w:t>b) tout combustible nucléaire, produit ou déchet radioactif, ou par toute autre source de rayonnements ionisants si les dommages ou l'aggravation des dommages :</w:t>
      </w:r>
    </w:p>
    <w:p w14:paraId="6F77A843" w14:textId="77777777" w:rsidR="00573C2D" w:rsidRPr="00AE4770" w:rsidRDefault="00573C2D" w:rsidP="00AE4770">
      <w:pPr>
        <w:autoSpaceDE w:val="0"/>
        <w:autoSpaceDN w:val="0"/>
        <w:adjustRightInd w:val="0"/>
        <w:spacing w:after="0" w:line="240" w:lineRule="auto"/>
        <w:rPr>
          <w:rFonts w:asciiTheme="majorHAnsi" w:hAnsiTheme="majorHAnsi" w:cstheme="majorHAnsi"/>
          <w:b/>
          <w:bCs/>
          <w:sz w:val="18"/>
          <w:szCs w:val="18"/>
        </w:rPr>
      </w:pPr>
      <w:r w:rsidRPr="00AE4770">
        <w:rPr>
          <w:rFonts w:asciiTheme="majorHAnsi" w:hAnsiTheme="majorHAnsi" w:cstheme="majorHAnsi"/>
          <w:b/>
          <w:bCs/>
          <w:sz w:val="18"/>
          <w:szCs w:val="18"/>
        </w:rPr>
        <w:t>• frappent directement une installation nucléaire,</w:t>
      </w:r>
    </w:p>
    <w:p w14:paraId="5C7F02BB" w14:textId="77777777" w:rsidR="00573C2D" w:rsidRPr="00AE4770" w:rsidRDefault="00573C2D" w:rsidP="00AE4770">
      <w:pPr>
        <w:autoSpaceDE w:val="0"/>
        <w:autoSpaceDN w:val="0"/>
        <w:adjustRightInd w:val="0"/>
        <w:spacing w:after="0" w:line="240" w:lineRule="auto"/>
        <w:rPr>
          <w:rFonts w:asciiTheme="majorHAnsi" w:hAnsiTheme="majorHAnsi" w:cstheme="majorHAnsi"/>
          <w:b/>
          <w:bCs/>
          <w:sz w:val="18"/>
          <w:szCs w:val="18"/>
        </w:rPr>
      </w:pPr>
      <w:r w:rsidRPr="00AE4770">
        <w:rPr>
          <w:rFonts w:asciiTheme="majorHAnsi" w:hAnsiTheme="majorHAnsi" w:cstheme="majorHAnsi"/>
          <w:b/>
          <w:bCs/>
          <w:sz w:val="18"/>
          <w:szCs w:val="18"/>
        </w:rPr>
        <w:t>• ou engagent la responsabilité exclusive d’un exploitant d’installation nucléaire,</w:t>
      </w:r>
    </w:p>
    <w:p w14:paraId="0F98AB75" w14:textId="77777777" w:rsidR="00573C2D" w:rsidRPr="00AE4770" w:rsidRDefault="00573C2D" w:rsidP="00AE4770">
      <w:pPr>
        <w:autoSpaceDE w:val="0"/>
        <w:autoSpaceDN w:val="0"/>
        <w:adjustRightInd w:val="0"/>
        <w:spacing w:after="0" w:line="240" w:lineRule="auto"/>
        <w:rPr>
          <w:rFonts w:asciiTheme="majorHAnsi" w:hAnsiTheme="majorHAnsi" w:cstheme="majorHAnsi"/>
          <w:b/>
          <w:bCs/>
          <w:sz w:val="18"/>
          <w:szCs w:val="18"/>
        </w:rPr>
      </w:pPr>
      <w:r w:rsidRPr="00AE4770">
        <w:rPr>
          <w:rFonts w:asciiTheme="majorHAnsi" w:hAnsiTheme="majorHAnsi" w:cstheme="majorHAnsi"/>
          <w:b/>
          <w:bCs/>
          <w:sz w:val="18"/>
          <w:szCs w:val="18"/>
        </w:rPr>
        <w:t>• ou trouvent leur origine dans la fourniture de biens ou de services concernant une installation nucléaire ;</w:t>
      </w:r>
    </w:p>
    <w:p w14:paraId="6EF67414" w14:textId="77777777" w:rsidR="00573C2D" w:rsidRPr="00AE4770" w:rsidRDefault="00573C2D" w:rsidP="00AE4770">
      <w:pPr>
        <w:autoSpaceDE w:val="0"/>
        <w:autoSpaceDN w:val="0"/>
        <w:adjustRightInd w:val="0"/>
        <w:spacing w:after="0" w:line="240" w:lineRule="auto"/>
        <w:rPr>
          <w:rFonts w:asciiTheme="majorHAnsi" w:hAnsiTheme="majorHAnsi" w:cstheme="majorHAnsi"/>
          <w:b/>
          <w:bCs/>
          <w:sz w:val="18"/>
          <w:szCs w:val="18"/>
        </w:rPr>
      </w:pPr>
      <w:r w:rsidRPr="00AE4770">
        <w:rPr>
          <w:rFonts w:asciiTheme="majorHAnsi" w:hAnsiTheme="majorHAnsi" w:cstheme="majorHAnsi"/>
          <w:b/>
          <w:bCs/>
          <w:sz w:val="18"/>
          <w:szCs w:val="18"/>
        </w:rPr>
        <w:t>c) toute source de rayonnements ionisants (en particulier tout radio-isotope) destinée à être utilisée hors d'une installation nucléaire à des fins industrielles, commerciales, agricoles, scientifiques ou médicales.</w:t>
      </w:r>
    </w:p>
    <w:p w14:paraId="7FD01587" w14:textId="77777777" w:rsidR="00573C2D" w:rsidRPr="00AE4770" w:rsidRDefault="00573C2D" w:rsidP="00AE4770">
      <w:pPr>
        <w:autoSpaceDE w:val="0"/>
        <w:autoSpaceDN w:val="0"/>
        <w:adjustRightInd w:val="0"/>
        <w:spacing w:after="0" w:line="240" w:lineRule="auto"/>
        <w:rPr>
          <w:rFonts w:asciiTheme="majorHAnsi" w:hAnsiTheme="majorHAnsi" w:cstheme="majorHAnsi"/>
          <w:b/>
          <w:bCs/>
          <w:sz w:val="18"/>
          <w:szCs w:val="18"/>
        </w:rPr>
      </w:pPr>
      <w:r w:rsidRPr="00AE4770">
        <w:rPr>
          <w:rFonts w:asciiTheme="majorHAnsi" w:hAnsiTheme="majorHAnsi" w:cstheme="majorHAnsi"/>
          <w:b/>
          <w:bCs/>
          <w:sz w:val="18"/>
          <w:szCs w:val="18"/>
        </w:rPr>
        <w:t>Toutefois, cette dernière disposition ne s'applique pas aux dommages ou aggravations de dommages causés par des sources de rayonnements ionisants :</w:t>
      </w:r>
    </w:p>
    <w:p w14:paraId="6CD6DC65" w14:textId="77777777" w:rsidR="00573C2D" w:rsidRPr="00AE4770" w:rsidRDefault="00573C2D" w:rsidP="00AE4770">
      <w:pPr>
        <w:autoSpaceDE w:val="0"/>
        <w:autoSpaceDN w:val="0"/>
        <w:adjustRightInd w:val="0"/>
        <w:spacing w:after="0" w:line="240" w:lineRule="auto"/>
        <w:rPr>
          <w:rFonts w:asciiTheme="majorHAnsi" w:hAnsiTheme="majorHAnsi" w:cstheme="majorHAnsi"/>
          <w:b/>
          <w:bCs/>
          <w:sz w:val="18"/>
          <w:szCs w:val="18"/>
        </w:rPr>
      </w:pPr>
      <w:r w:rsidRPr="00AE4770">
        <w:rPr>
          <w:rFonts w:asciiTheme="majorHAnsi" w:hAnsiTheme="majorHAnsi" w:cstheme="majorHAnsi"/>
          <w:b/>
          <w:bCs/>
          <w:sz w:val="18"/>
          <w:szCs w:val="18"/>
        </w:rPr>
        <w:t>• nécessitant une autorisation de détention (sources classées C.I.R.E.A. S1, S2, L1, L2) pour le secteur industriel,</w:t>
      </w:r>
    </w:p>
    <w:p w14:paraId="09D1EE61" w14:textId="77777777" w:rsidR="00573C2D" w:rsidRPr="00AE4770" w:rsidRDefault="00573C2D" w:rsidP="00AE4770">
      <w:pPr>
        <w:autoSpaceDE w:val="0"/>
        <w:autoSpaceDN w:val="0"/>
        <w:adjustRightInd w:val="0"/>
        <w:spacing w:after="0" w:line="240" w:lineRule="auto"/>
        <w:rPr>
          <w:rFonts w:asciiTheme="majorHAnsi" w:hAnsiTheme="majorHAnsi" w:cstheme="majorHAnsi"/>
          <w:b/>
          <w:bCs/>
          <w:sz w:val="18"/>
          <w:szCs w:val="18"/>
        </w:rPr>
      </w:pPr>
      <w:r w:rsidRPr="00AE4770">
        <w:rPr>
          <w:rFonts w:asciiTheme="majorHAnsi" w:hAnsiTheme="majorHAnsi" w:cstheme="majorHAnsi"/>
          <w:b/>
          <w:bCs/>
          <w:sz w:val="18"/>
          <w:szCs w:val="18"/>
        </w:rPr>
        <w:t>• ou ayant l'agrément A à H et M et N du ministère de la Santé pour le secteur médical, et utilisées ou destinées à être utilisées en France hors d’une installation nucléaire ;</w:t>
      </w:r>
    </w:p>
    <w:p w14:paraId="55B2B111" w14:textId="77777777" w:rsidR="00573C2D" w:rsidRPr="00AE4770" w:rsidRDefault="00573C2D" w:rsidP="00AE4770">
      <w:pPr>
        <w:autoSpaceDE w:val="0"/>
        <w:autoSpaceDN w:val="0"/>
        <w:adjustRightInd w:val="0"/>
        <w:spacing w:after="0" w:line="240" w:lineRule="auto"/>
        <w:rPr>
          <w:rFonts w:asciiTheme="majorHAnsi" w:hAnsiTheme="majorHAnsi" w:cstheme="majorHAnsi"/>
          <w:sz w:val="18"/>
          <w:szCs w:val="18"/>
        </w:rPr>
      </w:pPr>
      <w:r w:rsidRPr="00AE4770">
        <w:rPr>
          <w:rFonts w:asciiTheme="majorHAnsi" w:hAnsiTheme="majorHAnsi" w:cstheme="majorHAnsi"/>
          <w:sz w:val="18"/>
          <w:szCs w:val="18"/>
        </w:rPr>
        <w:t>(</w:t>
      </w:r>
      <w:proofErr w:type="gramStart"/>
      <w:r w:rsidRPr="00AE4770">
        <w:rPr>
          <w:rFonts w:asciiTheme="majorHAnsi" w:hAnsiTheme="majorHAnsi" w:cstheme="majorHAnsi"/>
          <w:sz w:val="18"/>
          <w:szCs w:val="18"/>
        </w:rPr>
        <w:t>ces</w:t>
      </w:r>
      <w:proofErr w:type="gramEnd"/>
      <w:r w:rsidRPr="00AE4770">
        <w:rPr>
          <w:rFonts w:asciiTheme="majorHAnsi" w:hAnsiTheme="majorHAnsi" w:cstheme="majorHAnsi"/>
          <w:sz w:val="18"/>
          <w:szCs w:val="18"/>
        </w:rPr>
        <w:t xml:space="preserve"> dommages peuvent toutefois être garantis s’ils résultent d’un acte de terrorisme ou d’un attentat, en application de l’article L.162-2 du Code des assurances, par une assurance “Incendie et risques annexes”)</w:t>
      </w:r>
    </w:p>
    <w:p w14:paraId="433FAAFF" w14:textId="77777777" w:rsidR="00573C2D" w:rsidRPr="00AE4770" w:rsidRDefault="00573C2D" w:rsidP="00AE4770">
      <w:pPr>
        <w:spacing w:after="0" w:line="240" w:lineRule="auto"/>
        <w:rPr>
          <w:rFonts w:asciiTheme="majorHAnsi" w:hAnsiTheme="majorHAnsi" w:cstheme="majorHAnsi"/>
          <w:b/>
          <w:i/>
          <w:color w:val="000000"/>
          <w:sz w:val="18"/>
          <w:szCs w:val="18"/>
          <w:lang w:eastAsia="fr-FR"/>
        </w:rPr>
      </w:pPr>
    </w:p>
    <w:p w14:paraId="7C8FDFF6" w14:textId="77777777" w:rsidR="00573C2D" w:rsidRPr="00AE4770" w:rsidRDefault="00573C2D" w:rsidP="00AE4770">
      <w:pPr>
        <w:spacing w:after="0" w:line="240" w:lineRule="auto"/>
        <w:rPr>
          <w:rFonts w:asciiTheme="majorHAnsi" w:hAnsiTheme="majorHAnsi" w:cstheme="majorHAnsi"/>
          <w:b/>
          <w:i/>
          <w:color w:val="000000"/>
          <w:sz w:val="18"/>
          <w:szCs w:val="18"/>
          <w:lang w:eastAsia="fr-FR"/>
        </w:rPr>
      </w:pPr>
      <w:r w:rsidRPr="00AE4770">
        <w:rPr>
          <w:rFonts w:asciiTheme="majorHAnsi" w:hAnsiTheme="majorHAnsi" w:cstheme="majorHAnsi"/>
          <w:b/>
          <w:i/>
          <w:color w:val="000000"/>
          <w:sz w:val="18"/>
          <w:szCs w:val="18"/>
          <w:lang w:eastAsia="fr-FR"/>
        </w:rPr>
        <w:t xml:space="preserve">Au titre de la garantie responsabilité civile </w:t>
      </w:r>
    </w:p>
    <w:p w14:paraId="368FCCB7" w14:textId="77777777" w:rsidR="00573C2D" w:rsidRPr="00AE4770" w:rsidRDefault="00573C2D" w:rsidP="00AE4770">
      <w:pPr>
        <w:spacing w:after="0" w:line="240" w:lineRule="auto"/>
        <w:rPr>
          <w:rFonts w:asciiTheme="majorHAnsi" w:hAnsiTheme="majorHAnsi" w:cstheme="majorHAnsi"/>
          <w:color w:val="000000"/>
          <w:sz w:val="18"/>
          <w:szCs w:val="18"/>
          <w:lang w:eastAsia="fr-FR"/>
        </w:rPr>
      </w:pPr>
    </w:p>
    <w:p w14:paraId="25A7CC39" w14:textId="6B97015F" w:rsidR="00573C2D" w:rsidRPr="00647A4A" w:rsidRDefault="00573C2D" w:rsidP="00AE4770">
      <w:pPr>
        <w:spacing w:after="0" w:line="240" w:lineRule="auto"/>
        <w:rPr>
          <w:rFonts w:asciiTheme="majorHAnsi" w:hAnsiTheme="majorHAnsi" w:cstheme="majorHAnsi"/>
          <w:b/>
          <w:color w:val="000000"/>
          <w:sz w:val="18"/>
          <w:szCs w:val="18"/>
          <w:lang w:eastAsia="fr-FR"/>
        </w:rPr>
      </w:pPr>
      <w:r w:rsidRPr="00AE4770">
        <w:rPr>
          <w:rFonts w:asciiTheme="majorHAnsi" w:hAnsiTheme="majorHAnsi" w:cstheme="majorHAnsi"/>
          <w:b/>
          <w:color w:val="000000"/>
          <w:sz w:val="18"/>
          <w:szCs w:val="18"/>
          <w:lang w:eastAsia="fr-FR"/>
        </w:rPr>
        <w:t xml:space="preserve">Sont exclus de la garantie : </w:t>
      </w:r>
    </w:p>
    <w:p w14:paraId="31527C80" w14:textId="77777777" w:rsidR="00573C2D" w:rsidRPr="00AE4770" w:rsidRDefault="00573C2D" w:rsidP="00AE4770">
      <w:pPr>
        <w:numPr>
          <w:ilvl w:val="0"/>
          <w:numId w:val="18"/>
        </w:numPr>
        <w:tabs>
          <w:tab w:val="left" w:pos="284"/>
        </w:tabs>
        <w:spacing w:after="0" w:line="240" w:lineRule="auto"/>
        <w:rPr>
          <w:rFonts w:asciiTheme="majorHAnsi" w:eastAsia="Times New Roman" w:hAnsiTheme="majorHAnsi" w:cstheme="majorHAnsi"/>
          <w:b/>
          <w:bCs/>
          <w:sz w:val="18"/>
          <w:szCs w:val="18"/>
          <w:lang w:eastAsia="fr-FR"/>
        </w:rPr>
      </w:pPr>
      <w:r w:rsidRPr="00AE4770">
        <w:rPr>
          <w:rFonts w:asciiTheme="majorHAnsi" w:eastAsia="Times New Roman" w:hAnsiTheme="majorHAnsi" w:cstheme="majorHAnsi"/>
          <w:b/>
          <w:bCs/>
          <w:sz w:val="18"/>
          <w:szCs w:val="18"/>
          <w:lang w:eastAsia="fr-FR"/>
        </w:rPr>
        <w:t xml:space="preserve">Sous réserve des dispositions figurant au paragraphe « Recours de la Sécurité sociale et des préposés de l’assuré », les dommages </w:t>
      </w:r>
      <w:proofErr w:type="gramStart"/>
      <w:r w:rsidRPr="00AE4770">
        <w:rPr>
          <w:rFonts w:asciiTheme="majorHAnsi" w:eastAsia="Times New Roman" w:hAnsiTheme="majorHAnsi" w:cstheme="majorHAnsi"/>
          <w:b/>
          <w:bCs/>
          <w:sz w:val="18"/>
          <w:szCs w:val="18"/>
          <w:lang w:eastAsia="fr-FR"/>
        </w:rPr>
        <w:t>causés:</w:t>
      </w:r>
      <w:proofErr w:type="gramEnd"/>
    </w:p>
    <w:p w14:paraId="447F1384"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à</w:t>
      </w:r>
      <w:proofErr w:type="gramEnd"/>
      <w:r w:rsidRPr="00AE4770">
        <w:rPr>
          <w:rFonts w:asciiTheme="majorHAnsi" w:hAnsiTheme="majorHAnsi" w:cstheme="majorHAnsi"/>
          <w:b/>
          <w:bCs/>
          <w:sz w:val="18"/>
          <w:szCs w:val="18"/>
        </w:rPr>
        <w:t xml:space="preserve"> l'assuré, responsable du sinistre,</w:t>
      </w:r>
    </w:p>
    <w:p w14:paraId="5A1C80B3" w14:textId="77777777" w:rsidR="00573C2D" w:rsidRPr="00AE4770" w:rsidRDefault="00573C2D" w:rsidP="00AE4770">
      <w:pPr>
        <w:numPr>
          <w:ilvl w:val="0"/>
          <w:numId w:val="19"/>
        </w:numPr>
        <w:tabs>
          <w:tab w:val="left" w:pos="284"/>
        </w:tabs>
        <w:spacing w:after="0" w:line="240" w:lineRule="auto"/>
        <w:rPr>
          <w:rFonts w:asciiTheme="majorHAnsi" w:hAnsiTheme="majorHAnsi" w:cstheme="majorHAnsi"/>
          <w:b/>
          <w:bCs/>
          <w:sz w:val="18"/>
          <w:szCs w:val="18"/>
        </w:rPr>
      </w:pPr>
      <w:proofErr w:type="gramStart"/>
      <w:r w:rsidRPr="00AE4770">
        <w:rPr>
          <w:rFonts w:asciiTheme="majorHAnsi" w:eastAsia="Times New Roman" w:hAnsiTheme="majorHAnsi" w:cstheme="majorHAnsi"/>
          <w:b/>
          <w:bCs/>
          <w:sz w:val="18"/>
          <w:szCs w:val="18"/>
          <w:lang w:eastAsia="fr-FR"/>
        </w:rPr>
        <w:t>au</w:t>
      </w:r>
      <w:proofErr w:type="gramEnd"/>
      <w:r w:rsidRPr="00AE4770">
        <w:rPr>
          <w:rFonts w:asciiTheme="majorHAnsi" w:eastAsia="Times New Roman" w:hAnsiTheme="majorHAnsi" w:cstheme="majorHAnsi"/>
          <w:b/>
          <w:bCs/>
          <w:sz w:val="18"/>
          <w:szCs w:val="18"/>
          <w:lang w:eastAsia="fr-FR"/>
        </w:rPr>
        <w:t xml:space="preserve"> conjoint, aux ascendants et descendants de l'assuré responsable du sinistre,</w:t>
      </w:r>
      <w:r w:rsidRPr="00AE4770">
        <w:rPr>
          <w:rFonts w:asciiTheme="majorHAnsi" w:eastAsia="Times New Roman" w:hAnsiTheme="majorHAnsi" w:cstheme="majorHAnsi"/>
          <w:sz w:val="18"/>
          <w:szCs w:val="18"/>
          <w:lang w:eastAsia="fr-FR"/>
        </w:rPr>
        <w:t xml:space="preserve"> </w:t>
      </w:r>
    </w:p>
    <w:p w14:paraId="12823363"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aux</w:t>
      </w:r>
      <w:proofErr w:type="gramEnd"/>
      <w:r w:rsidRPr="00AE4770">
        <w:rPr>
          <w:rFonts w:asciiTheme="majorHAnsi" w:hAnsiTheme="majorHAnsi" w:cstheme="majorHAnsi"/>
          <w:b/>
          <w:bCs/>
          <w:sz w:val="18"/>
          <w:szCs w:val="18"/>
        </w:rPr>
        <w:t xml:space="preserve"> représentants légaux de l'assuré s'il s'agit d'une personne morale, lorsque les dommages sont survenus au cours de l'exercice des activités assurées,</w:t>
      </w:r>
    </w:p>
    <w:p w14:paraId="27FA2712" w14:textId="77777777" w:rsidR="00573C2D" w:rsidRPr="008B09E7" w:rsidRDefault="00573C2D" w:rsidP="00AE4770">
      <w:pPr>
        <w:tabs>
          <w:tab w:val="left" w:pos="284"/>
        </w:tabs>
        <w:spacing w:after="0" w:line="240" w:lineRule="auto"/>
        <w:rPr>
          <w:rFonts w:asciiTheme="majorHAnsi" w:eastAsia="Times New Roman" w:hAnsiTheme="majorHAnsi" w:cstheme="majorHAnsi"/>
          <w:b/>
          <w:bCs/>
          <w:sz w:val="12"/>
          <w:szCs w:val="12"/>
          <w:lang w:eastAsia="fr-FR"/>
        </w:rPr>
      </w:pPr>
    </w:p>
    <w:p w14:paraId="177D96FF" w14:textId="77777777" w:rsidR="00647A4A" w:rsidRDefault="00573C2D" w:rsidP="00AE4770">
      <w:pPr>
        <w:numPr>
          <w:ilvl w:val="0"/>
          <w:numId w:val="18"/>
        </w:numPr>
        <w:tabs>
          <w:tab w:val="left" w:pos="284"/>
        </w:tabs>
        <w:spacing w:after="0" w:line="240" w:lineRule="auto"/>
        <w:ind w:left="284" w:hanging="284"/>
        <w:contextualSpacing/>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corporels causés aux préposés de l'assuré </w:t>
      </w:r>
      <w:proofErr w:type="gramStart"/>
      <w:r w:rsidRPr="00AE4770">
        <w:rPr>
          <w:rFonts w:asciiTheme="majorHAnsi" w:eastAsia="Times New Roman" w:hAnsiTheme="majorHAnsi" w:cstheme="majorHAnsi"/>
          <w:b/>
          <w:bCs/>
          <w:sz w:val="18"/>
          <w:szCs w:val="18"/>
          <w:lang w:eastAsia="fr-FR"/>
        </w:rPr>
        <w:t>lorsqu’ils  sont</w:t>
      </w:r>
      <w:proofErr w:type="gramEnd"/>
      <w:r w:rsidRPr="00AE4770">
        <w:rPr>
          <w:rFonts w:asciiTheme="majorHAnsi" w:eastAsia="Times New Roman" w:hAnsiTheme="majorHAnsi" w:cstheme="majorHAnsi"/>
          <w:b/>
          <w:bCs/>
          <w:sz w:val="18"/>
          <w:szCs w:val="18"/>
          <w:lang w:eastAsia="fr-FR"/>
        </w:rPr>
        <w:t xml:space="preserve"> pris en charge par un régime de réparation des accidents du travail et des maladies professionnelles</w:t>
      </w:r>
    </w:p>
    <w:p w14:paraId="42B9A9AB" w14:textId="6E038120" w:rsidR="00573C2D" w:rsidRPr="00AE4770" w:rsidRDefault="00573C2D" w:rsidP="00647A4A">
      <w:pPr>
        <w:tabs>
          <w:tab w:val="left" w:pos="284"/>
        </w:tabs>
        <w:spacing w:after="0" w:line="240" w:lineRule="auto"/>
        <w:ind w:left="284"/>
        <w:contextualSpacing/>
        <w:rPr>
          <w:rFonts w:asciiTheme="majorHAnsi" w:eastAsia="Times New Roman" w:hAnsiTheme="majorHAnsi" w:cstheme="majorHAnsi"/>
          <w:b/>
          <w:bCs/>
          <w:sz w:val="18"/>
          <w:szCs w:val="18"/>
          <w:lang w:eastAsia="fr-FR"/>
        </w:rPr>
      </w:pPr>
      <w:r w:rsidRPr="00AE4770">
        <w:rPr>
          <w:rFonts w:asciiTheme="majorHAnsi" w:eastAsia="Times New Roman" w:hAnsiTheme="majorHAnsi" w:cstheme="majorHAnsi"/>
          <w:sz w:val="18"/>
          <w:szCs w:val="18"/>
          <w:lang w:eastAsia="fr-FR"/>
        </w:rPr>
        <w:t>Sous réserve des dispositions figurant au paragraphe « Recours de la Sécurité sociale et des préposés de l’assuré »,</w:t>
      </w:r>
    </w:p>
    <w:p w14:paraId="67AECD93" w14:textId="77777777" w:rsidR="00573C2D" w:rsidRPr="008B09E7" w:rsidRDefault="00573C2D" w:rsidP="00AE4770">
      <w:pPr>
        <w:spacing w:after="0" w:line="240" w:lineRule="auto"/>
        <w:rPr>
          <w:rFonts w:asciiTheme="majorHAnsi" w:eastAsia="Times New Roman" w:hAnsiTheme="majorHAnsi" w:cstheme="majorHAnsi"/>
          <w:b/>
          <w:bCs/>
          <w:sz w:val="12"/>
          <w:szCs w:val="12"/>
          <w:lang w:eastAsia="fr-FR"/>
        </w:rPr>
      </w:pPr>
    </w:p>
    <w:p w14:paraId="3811730B" w14:textId="77777777" w:rsidR="00573C2D" w:rsidRPr="00AE4770" w:rsidRDefault="00573C2D" w:rsidP="00AE4770">
      <w:pPr>
        <w:numPr>
          <w:ilvl w:val="0"/>
          <w:numId w:val="18"/>
        </w:numPr>
        <w:spacing w:after="0" w:line="240" w:lineRule="auto"/>
        <w:ind w:left="284" w:hanging="284"/>
        <w:contextualSpacing/>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résultant : </w:t>
      </w:r>
    </w:p>
    <w:p w14:paraId="10774364" w14:textId="77777777" w:rsidR="00573C2D" w:rsidRPr="00AE4770" w:rsidRDefault="00573C2D" w:rsidP="00AE4770">
      <w:pPr>
        <w:spacing w:before="60" w:after="60" w:line="240" w:lineRule="auto"/>
        <w:ind w:left="284"/>
        <w:rPr>
          <w:rFonts w:asciiTheme="majorHAnsi" w:hAnsiTheme="majorHAnsi" w:cstheme="majorHAnsi"/>
          <w:b/>
          <w:bCs/>
          <w:sz w:val="18"/>
          <w:szCs w:val="18"/>
        </w:rPr>
      </w:pPr>
      <w:proofErr w:type="gramStart"/>
      <w:r w:rsidRPr="00AE4770">
        <w:rPr>
          <w:rFonts w:asciiTheme="majorHAnsi" w:hAnsiTheme="majorHAnsi" w:cstheme="majorHAnsi"/>
          <w:b/>
          <w:bCs/>
          <w:sz w:val="18"/>
          <w:szCs w:val="18"/>
        </w:rPr>
        <w:t>de</w:t>
      </w:r>
      <w:proofErr w:type="gramEnd"/>
      <w:r w:rsidRPr="00AE4770">
        <w:rPr>
          <w:rFonts w:asciiTheme="majorHAnsi" w:hAnsiTheme="majorHAnsi" w:cstheme="majorHAnsi"/>
          <w:b/>
          <w:bCs/>
          <w:sz w:val="18"/>
          <w:szCs w:val="18"/>
        </w:rPr>
        <w:t xml:space="preserve"> façon inéluctable et prévisible :</w:t>
      </w:r>
    </w:p>
    <w:p w14:paraId="4A61175D" w14:textId="77777777" w:rsidR="00573C2D" w:rsidRPr="00AE4770" w:rsidRDefault="00573C2D" w:rsidP="00AE4770">
      <w:pPr>
        <w:tabs>
          <w:tab w:val="left" w:pos="709"/>
        </w:tabs>
        <w:spacing w:after="0" w:line="240" w:lineRule="auto"/>
        <w:ind w:left="567"/>
        <w:rPr>
          <w:rFonts w:asciiTheme="majorHAnsi" w:eastAsia="Times New Roman" w:hAnsiTheme="majorHAnsi" w:cstheme="majorHAnsi"/>
          <w:b/>
          <w:bCs/>
          <w:sz w:val="18"/>
          <w:szCs w:val="18"/>
          <w:lang w:eastAsia="fr-FR"/>
        </w:rPr>
      </w:pPr>
      <w:r w:rsidRPr="00AE4770">
        <w:rPr>
          <w:rFonts w:asciiTheme="majorHAnsi" w:eastAsia="Times New Roman" w:hAnsiTheme="majorHAnsi" w:cstheme="majorHAnsi"/>
          <w:b/>
          <w:bCs/>
          <w:sz w:val="18"/>
          <w:szCs w:val="18"/>
          <w:lang w:eastAsia="fr-FR"/>
        </w:rPr>
        <w:t>- soit des modalités d’exécution du travail que l’assuré n’aurait pas dû prescrire ou accepter,</w:t>
      </w:r>
    </w:p>
    <w:p w14:paraId="09CA21EE" w14:textId="77777777" w:rsidR="00573C2D" w:rsidRPr="00AE4770" w:rsidRDefault="00573C2D" w:rsidP="00AE4770">
      <w:pPr>
        <w:tabs>
          <w:tab w:val="left" w:pos="709"/>
        </w:tabs>
        <w:spacing w:after="0" w:line="240" w:lineRule="auto"/>
        <w:ind w:left="567"/>
        <w:rPr>
          <w:rFonts w:asciiTheme="majorHAnsi" w:eastAsia="Times New Roman" w:hAnsiTheme="majorHAnsi" w:cstheme="majorHAnsi"/>
          <w:b/>
          <w:bCs/>
          <w:sz w:val="18"/>
          <w:szCs w:val="18"/>
          <w:lang w:eastAsia="fr-FR"/>
        </w:rPr>
      </w:pPr>
      <w:r w:rsidRPr="00AE4770">
        <w:rPr>
          <w:rFonts w:asciiTheme="majorHAnsi" w:eastAsia="Times New Roman" w:hAnsiTheme="majorHAnsi" w:cstheme="majorHAnsi"/>
          <w:b/>
          <w:bCs/>
          <w:sz w:val="18"/>
          <w:szCs w:val="18"/>
          <w:lang w:eastAsia="fr-FR"/>
        </w:rPr>
        <w:t>- soit d'un vice apparent connu avant livraison par l'assuré,</w:t>
      </w:r>
    </w:p>
    <w:p w14:paraId="340E8A70" w14:textId="5295647D" w:rsidR="00573C2D" w:rsidRPr="00AE4770" w:rsidRDefault="00573C2D" w:rsidP="00AE4770">
      <w:pPr>
        <w:tabs>
          <w:tab w:val="left" w:pos="709"/>
        </w:tabs>
        <w:spacing w:after="0" w:line="240" w:lineRule="auto"/>
        <w:ind w:left="567"/>
        <w:rPr>
          <w:rFonts w:asciiTheme="majorHAnsi" w:eastAsia="Times New Roman" w:hAnsiTheme="majorHAnsi" w:cstheme="majorHAnsi"/>
          <w:b/>
          <w:bCs/>
          <w:sz w:val="18"/>
          <w:szCs w:val="18"/>
          <w:lang w:eastAsia="fr-FR"/>
        </w:rPr>
      </w:pPr>
      <w:r w:rsidRPr="00AE4770">
        <w:rPr>
          <w:rFonts w:asciiTheme="majorHAnsi" w:eastAsia="Times New Roman" w:hAnsiTheme="majorHAnsi" w:cstheme="majorHAnsi"/>
          <w:b/>
          <w:bCs/>
          <w:sz w:val="18"/>
          <w:szCs w:val="18"/>
          <w:lang w:eastAsia="fr-FR"/>
        </w:rPr>
        <w:t>- soit du fait conscient et intéressé de l'assuré, et qui, par ses caractéristiques, ferait perdre à l'événement à l'origine du sinistre son caractère aléatoire ;</w:t>
      </w:r>
    </w:p>
    <w:p w14:paraId="2CE1AB6D"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de</w:t>
      </w:r>
      <w:proofErr w:type="gramEnd"/>
      <w:r w:rsidRPr="00AE4770">
        <w:rPr>
          <w:rFonts w:asciiTheme="majorHAnsi" w:hAnsiTheme="majorHAnsi" w:cstheme="majorHAnsi"/>
          <w:b/>
          <w:bCs/>
          <w:sz w:val="18"/>
          <w:szCs w:val="18"/>
        </w:rPr>
        <w:t xml:space="preserve"> l'inobservation volontaire et consciente des règles de l'art définies par documents techniques des organismes compétents à caractère officiel ou, à défaut, par la profession quand ces motifs sont imputables à l'assuré ;</w:t>
      </w:r>
    </w:p>
    <w:p w14:paraId="687A4C09" w14:textId="77777777" w:rsidR="00573C2D" w:rsidRPr="008B09E7" w:rsidRDefault="00573C2D" w:rsidP="00AE4770">
      <w:pPr>
        <w:spacing w:after="0" w:line="240" w:lineRule="auto"/>
        <w:rPr>
          <w:rFonts w:asciiTheme="majorHAnsi" w:eastAsia="Times New Roman" w:hAnsiTheme="majorHAnsi" w:cstheme="majorHAnsi"/>
          <w:b/>
          <w:bCs/>
          <w:sz w:val="12"/>
          <w:szCs w:val="12"/>
          <w:lang w:eastAsia="fr-FR"/>
        </w:rPr>
      </w:pPr>
    </w:p>
    <w:p w14:paraId="36C3F480" w14:textId="77777777" w:rsidR="00573C2D" w:rsidRPr="00AE4770" w:rsidRDefault="00573C2D" w:rsidP="00AE4770">
      <w:pPr>
        <w:numPr>
          <w:ilvl w:val="0"/>
          <w:numId w:val="20"/>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corporels matériels et immatériels (consécutifs ou non) causés par l'amiante et ses dérivés, y compris les recours trouvant leur fondement dans les articles L 452-1, L 452-2, L 452-3 et L 452-4 du Code de la Sécurité sociale ;</w:t>
      </w:r>
    </w:p>
    <w:p w14:paraId="16879650" w14:textId="77777777" w:rsidR="00573C2D" w:rsidRPr="008B09E7" w:rsidRDefault="00573C2D" w:rsidP="00AE4770">
      <w:pPr>
        <w:spacing w:after="0" w:line="240" w:lineRule="auto"/>
        <w:rPr>
          <w:rFonts w:asciiTheme="majorHAnsi" w:eastAsia="Times New Roman" w:hAnsiTheme="majorHAnsi" w:cstheme="majorHAnsi"/>
          <w:b/>
          <w:bCs/>
          <w:sz w:val="12"/>
          <w:szCs w:val="12"/>
          <w:lang w:eastAsia="fr-FR"/>
        </w:rPr>
      </w:pPr>
    </w:p>
    <w:p w14:paraId="6A9E3D4C" w14:textId="77777777" w:rsidR="00573C2D" w:rsidRPr="00AE4770" w:rsidRDefault="00573C2D" w:rsidP="00AE4770">
      <w:pPr>
        <w:numPr>
          <w:ilvl w:val="0"/>
          <w:numId w:val="20"/>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occasionnés par la participation de l’assuré à des attentats, émeutes, mouvements populaires, actes de terrorisme ou de sabotage, actions de groupe menées à force ouverte, la grève et la fermeture de l’entreprise par la direction ainsi que ceux résultant d’atteintes aux bonnes mœurs et/ou à l’ordre public ;</w:t>
      </w:r>
    </w:p>
    <w:p w14:paraId="53A27C54" w14:textId="77777777" w:rsidR="00573C2D" w:rsidRPr="008B09E7" w:rsidRDefault="00573C2D" w:rsidP="00AE4770">
      <w:pPr>
        <w:spacing w:after="0" w:line="240" w:lineRule="auto"/>
        <w:rPr>
          <w:rFonts w:asciiTheme="majorHAnsi" w:eastAsia="Times New Roman" w:hAnsiTheme="majorHAnsi" w:cstheme="majorHAnsi"/>
          <w:b/>
          <w:bCs/>
          <w:sz w:val="12"/>
          <w:szCs w:val="12"/>
          <w:lang w:eastAsia="fr-FR"/>
        </w:rPr>
      </w:pPr>
    </w:p>
    <w:p w14:paraId="1B8875B0" w14:textId="77777777" w:rsidR="00573C2D" w:rsidRPr="00AE4770" w:rsidRDefault="00573C2D" w:rsidP="00AE4770">
      <w:pPr>
        <w:numPr>
          <w:ilvl w:val="0"/>
          <w:numId w:val="20"/>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engageant la Responsabilité civile personnelle des sous-traitants et des personnes dont ils sont responsables ;</w:t>
      </w:r>
    </w:p>
    <w:p w14:paraId="5D17AC3D" w14:textId="77777777" w:rsidR="00573C2D" w:rsidRPr="005702E4" w:rsidRDefault="00573C2D" w:rsidP="00AE4770">
      <w:pPr>
        <w:tabs>
          <w:tab w:val="left" w:pos="284"/>
        </w:tabs>
        <w:spacing w:after="0" w:line="240" w:lineRule="auto"/>
        <w:rPr>
          <w:rFonts w:asciiTheme="majorHAnsi" w:eastAsia="Times New Roman" w:hAnsiTheme="majorHAnsi" w:cstheme="majorHAnsi"/>
          <w:b/>
          <w:bCs/>
          <w:sz w:val="12"/>
          <w:szCs w:val="12"/>
          <w:lang w:eastAsia="fr-FR"/>
        </w:rPr>
      </w:pPr>
    </w:p>
    <w:p w14:paraId="70378F0D" w14:textId="77777777" w:rsidR="00573C2D" w:rsidRPr="00AE4770" w:rsidRDefault="00573C2D" w:rsidP="00AE4770">
      <w:pPr>
        <w:numPr>
          <w:ilvl w:val="0"/>
          <w:numId w:val="20"/>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subis par les biens confiés lorsque ces dommages sont la conséquence d'une utilisation négligente ou d'un défaut d'entretien de ses installations par l'assuré ou ses </w:t>
      </w:r>
      <w:proofErr w:type="gramStart"/>
      <w:r w:rsidRPr="00AE4770">
        <w:rPr>
          <w:rFonts w:asciiTheme="majorHAnsi" w:eastAsia="Times New Roman" w:hAnsiTheme="majorHAnsi" w:cstheme="majorHAnsi"/>
          <w:b/>
          <w:bCs/>
          <w:sz w:val="18"/>
          <w:szCs w:val="18"/>
          <w:lang w:eastAsia="fr-FR"/>
        </w:rPr>
        <w:t>préposés;</w:t>
      </w:r>
      <w:proofErr w:type="gramEnd"/>
    </w:p>
    <w:p w14:paraId="1E77DF55" w14:textId="77777777" w:rsidR="00573C2D" w:rsidRPr="005702E4" w:rsidRDefault="00573C2D" w:rsidP="00AE4770">
      <w:pPr>
        <w:spacing w:after="0" w:line="240" w:lineRule="auto"/>
        <w:rPr>
          <w:rFonts w:asciiTheme="majorHAnsi" w:eastAsia="Times New Roman" w:hAnsiTheme="majorHAnsi" w:cstheme="majorHAnsi"/>
          <w:b/>
          <w:bCs/>
          <w:sz w:val="12"/>
          <w:szCs w:val="12"/>
          <w:lang w:eastAsia="fr-FR"/>
        </w:rPr>
      </w:pPr>
    </w:p>
    <w:p w14:paraId="77BF9239" w14:textId="77777777" w:rsidR="00573C2D" w:rsidRPr="00AE4770" w:rsidRDefault="00573C2D" w:rsidP="00AE4770">
      <w:pPr>
        <w:numPr>
          <w:ilvl w:val="0"/>
          <w:numId w:val="20"/>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imputables à :</w:t>
      </w:r>
    </w:p>
    <w:p w14:paraId="0487B96E"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l'exercice</w:t>
      </w:r>
      <w:proofErr w:type="gramEnd"/>
      <w:r w:rsidRPr="00AE4770">
        <w:rPr>
          <w:rFonts w:asciiTheme="majorHAnsi" w:hAnsiTheme="majorHAnsi" w:cstheme="majorHAnsi"/>
          <w:b/>
          <w:bCs/>
          <w:sz w:val="18"/>
          <w:szCs w:val="18"/>
        </w:rPr>
        <w:t xml:space="preserve"> d'activités autres que les activités assurées,</w:t>
      </w:r>
    </w:p>
    <w:p w14:paraId="65E167A8"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la</w:t>
      </w:r>
      <w:proofErr w:type="gramEnd"/>
      <w:r w:rsidRPr="00AE4770">
        <w:rPr>
          <w:rFonts w:asciiTheme="majorHAnsi" w:hAnsiTheme="majorHAnsi" w:cstheme="majorHAnsi"/>
          <w:b/>
          <w:bCs/>
          <w:sz w:val="18"/>
          <w:szCs w:val="18"/>
        </w:rPr>
        <w:t xml:space="preserve"> vie privée ;</w:t>
      </w:r>
    </w:p>
    <w:p w14:paraId="135288CD" w14:textId="77777777" w:rsidR="00573C2D" w:rsidRPr="005702E4" w:rsidRDefault="00573C2D" w:rsidP="00AE4770">
      <w:pPr>
        <w:tabs>
          <w:tab w:val="left" w:pos="284"/>
        </w:tabs>
        <w:spacing w:after="0" w:line="240" w:lineRule="auto"/>
        <w:rPr>
          <w:rFonts w:asciiTheme="majorHAnsi" w:eastAsia="Times New Roman" w:hAnsiTheme="majorHAnsi" w:cstheme="majorHAnsi"/>
          <w:b/>
          <w:bCs/>
          <w:sz w:val="12"/>
          <w:szCs w:val="12"/>
          <w:lang w:eastAsia="fr-FR"/>
        </w:rPr>
      </w:pPr>
    </w:p>
    <w:p w14:paraId="6056E21C" w14:textId="77777777" w:rsidR="00573C2D" w:rsidRPr="00AE4770" w:rsidRDefault="00573C2D" w:rsidP="00AE4770">
      <w:pPr>
        <w:numPr>
          <w:ilvl w:val="0"/>
          <w:numId w:val="21"/>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causés par les tribunes et les gradins lorsqu’ils ne sont pas conformes à la législation ou la réglementation en vigueur et/ou régulièrement vérifiés ;</w:t>
      </w:r>
    </w:p>
    <w:p w14:paraId="002D2A83" w14:textId="77777777" w:rsidR="00573C2D" w:rsidRPr="005702E4" w:rsidRDefault="00573C2D" w:rsidP="00AE4770">
      <w:pPr>
        <w:spacing w:after="0" w:line="240" w:lineRule="auto"/>
        <w:rPr>
          <w:rFonts w:asciiTheme="majorHAnsi" w:eastAsia="Times New Roman" w:hAnsiTheme="majorHAnsi" w:cstheme="majorHAnsi"/>
          <w:b/>
          <w:bCs/>
          <w:sz w:val="12"/>
          <w:szCs w:val="12"/>
          <w:lang w:eastAsia="fr-FR"/>
        </w:rPr>
      </w:pPr>
    </w:p>
    <w:p w14:paraId="12156DAC" w14:textId="2CE2BD8E" w:rsidR="00573C2D" w:rsidRPr="005702E4" w:rsidRDefault="00573C2D" w:rsidP="00AE4770">
      <w:pPr>
        <w:numPr>
          <w:ilvl w:val="0"/>
          <w:numId w:val="21"/>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immatériels non consécutifs résultant :</w:t>
      </w:r>
    </w:p>
    <w:p w14:paraId="5B1D2C36"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de</w:t>
      </w:r>
      <w:proofErr w:type="gramEnd"/>
      <w:r w:rsidRPr="00AE4770">
        <w:rPr>
          <w:rFonts w:asciiTheme="majorHAnsi" w:hAnsiTheme="majorHAnsi" w:cstheme="majorHAnsi"/>
          <w:b/>
          <w:bCs/>
          <w:sz w:val="18"/>
          <w:szCs w:val="18"/>
        </w:rPr>
        <w:t xml:space="preserve"> contestations relatives à la détermination et au règlement des frais et honoraires ou de la rémunération de l’assuré, </w:t>
      </w:r>
    </w:p>
    <w:p w14:paraId="0935ED76"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de</w:t>
      </w:r>
      <w:proofErr w:type="gramEnd"/>
      <w:r w:rsidRPr="00AE4770">
        <w:rPr>
          <w:rFonts w:asciiTheme="majorHAnsi" w:hAnsiTheme="majorHAnsi" w:cstheme="majorHAnsi"/>
          <w:b/>
          <w:bCs/>
          <w:sz w:val="18"/>
          <w:szCs w:val="18"/>
        </w:rPr>
        <w:t xml:space="preserve"> contestations relatives aux contrefaçons et atteintes au droit de la propriété industrielle, et les actions pour diffamation,</w:t>
      </w:r>
    </w:p>
    <w:p w14:paraId="74E3732C"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d’abus</w:t>
      </w:r>
      <w:proofErr w:type="gramEnd"/>
      <w:r w:rsidRPr="00AE4770">
        <w:rPr>
          <w:rFonts w:asciiTheme="majorHAnsi" w:hAnsiTheme="majorHAnsi" w:cstheme="majorHAnsi"/>
          <w:b/>
          <w:bCs/>
          <w:sz w:val="18"/>
          <w:szCs w:val="18"/>
        </w:rPr>
        <w:t xml:space="preserve"> de confiance, vols, détournements, dols, divulgations de documents ou de secrets professionnels qui sont confiés à l’assuré,</w:t>
      </w:r>
    </w:p>
    <w:p w14:paraId="54C65EBC"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de</w:t>
      </w:r>
      <w:proofErr w:type="gramEnd"/>
      <w:r w:rsidRPr="00AE4770">
        <w:rPr>
          <w:rFonts w:asciiTheme="majorHAnsi" w:hAnsiTheme="majorHAnsi" w:cstheme="majorHAnsi"/>
          <w:b/>
          <w:bCs/>
          <w:sz w:val="18"/>
          <w:szCs w:val="18"/>
        </w:rPr>
        <w:t xml:space="preserve"> retard imputable :</w:t>
      </w:r>
    </w:p>
    <w:p w14:paraId="592D46F6" w14:textId="77777777" w:rsidR="00573C2D" w:rsidRPr="00AE4770" w:rsidRDefault="00573C2D" w:rsidP="00647A4A">
      <w:pPr>
        <w:numPr>
          <w:ilvl w:val="1"/>
          <w:numId w:val="22"/>
        </w:numPr>
        <w:tabs>
          <w:tab w:val="left" w:pos="709"/>
          <w:tab w:val="left" w:pos="1134"/>
        </w:tabs>
        <w:spacing w:after="0" w:line="240" w:lineRule="auto"/>
        <w:ind w:left="284"/>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à</w:t>
      </w:r>
      <w:proofErr w:type="gramEnd"/>
      <w:r w:rsidRPr="00AE4770">
        <w:rPr>
          <w:rFonts w:asciiTheme="majorHAnsi" w:eastAsia="Times New Roman" w:hAnsiTheme="majorHAnsi" w:cstheme="majorHAnsi"/>
          <w:b/>
          <w:bCs/>
          <w:sz w:val="18"/>
          <w:szCs w:val="18"/>
          <w:lang w:eastAsia="fr-FR"/>
        </w:rPr>
        <w:t xml:space="preserve"> des fautes ou négligences dans l’accomplissement de démarches ou de formalités administratives ou fiscales, </w:t>
      </w:r>
    </w:p>
    <w:p w14:paraId="39081E17" w14:textId="77777777" w:rsidR="00573C2D" w:rsidRPr="00AE4770" w:rsidRDefault="00573C2D" w:rsidP="00AE4770">
      <w:pPr>
        <w:numPr>
          <w:ilvl w:val="1"/>
          <w:numId w:val="22"/>
        </w:numPr>
        <w:tabs>
          <w:tab w:val="left" w:pos="284"/>
          <w:tab w:val="left" w:pos="709"/>
        </w:tabs>
        <w:spacing w:after="0" w:line="240" w:lineRule="auto"/>
        <w:ind w:left="284"/>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à</w:t>
      </w:r>
      <w:proofErr w:type="gramEnd"/>
      <w:r w:rsidRPr="00AE4770">
        <w:rPr>
          <w:rFonts w:asciiTheme="majorHAnsi" w:eastAsia="Times New Roman" w:hAnsiTheme="majorHAnsi" w:cstheme="majorHAnsi"/>
          <w:b/>
          <w:bCs/>
          <w:sz w:val="18"/>
          <w:szCs w:val="18"/>
          <w:lang w:eastAsia="fr-FR"/>
        </w:rPr>
        <w:t xml:space="preserve"> des mouvements de nature sociale ou politique (grèves, lock-out),</w:t>
      </w:r>
    </w:p>
    <w:p w14:paraId="07772037"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de</w:t>
      </w:r>
      <w:proofErr w:type="gramEnd"/>
      <w:r w:rsidRPr="00AE4770">
        <w:rPr>
          <w:rFonts w:asciiTheme="majorHAnsi" w:hAnsiTheme="majorHAnsi" w:cstheme="majorHAnsi"/>
          <w:b/>
          <w:bCs/>
          <w:sz w:val="18"/>
          <w:szCs w:val="18"/>
        </w:rPr>
        <w:t xml:space="preserve"> frais d’études complémentaires nécessaires au respect des engagements de l’assuré,</w:t>
      </w:r>
    </w:p>
    <w:p w14:paraId="001B98E1"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de</w:t>
      </w:r>
      <w:proofErr w:type="gramEnd"/>
      <w:r w:rsidRPr="00AE4770">
        <w:rPr>
          <w:rFonts w:asciiTheme="majorHAnsi" w:hAnsiTheme="majorHAnsi" w:cstheme="majorHAnsi"/>
          <w:b/>
          <w:bCs/>
          <w:sz w:val="18"/>
          <w:szCs w:val="18"/>
        </w:rPr>
        <w:t xml:space="preserve"> dédits ;</w:t>
      </w:r>
    </w:p>
    <w:p w14:paraId="3DC49A5F"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de</w:t>
      </w:r>
      <w:proofErr w:type="gramEnd"/>
      <w:r w:rsidRPr="00AE4770">
        <w:rPr>
          <w:rFonts w:asciiTheme="majorHAnsi" w:hAnsiTheme="majorHAnsi" w:cstheme="majorHAnsi"/>
          <w:b/>
          <w:bCs/>
          <w:sz w:val="18"/>
          <w:szCs w:val="18"/>
        </w:rPr>
        <w:t xml:space="preserve"> la non-performance des produits et prestations réalisées et/ou facturés par l’assuré lorsque cette non-performance empêche l’assuré de satisfaire à son obligation de faire ou de délivrance. </w:t>
      </w:r>
    </w:p>
    <w:p w14:paraId="3A6315EA"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les</w:t>
      </w:r>
      <w:proofErr w:type="gramEnd"/>
      <w:r w:rsidRPr="00AE4770">
        <w:rPr>
          <w:rFonts w:asciiTheme="majorHAnsi" w:hAnsiTheme="majorHAnsi" w:cstheme="majorHAnsi"/>
          <w:b/>
          <w:bCs/>
          <w:sz w:val="18"/>
          <w:szCs w:val="18"/>
        </w:rPr>
        <w:t xml:space="preserve"> dommages demeurent garantis pour les prestations réalisées et/ou facturées dès lors qu’ils résultent d’une faute, erreur, omission ou négligence commise dans la réalisation de la prestation fournie. </w:t>
      </w:r>
    </w:p>
    <w:p w14:paraId="064C8D59" w14:textId="77777777" w:rsidR="00573C2D" w:rsidRPr="00AE4770" w:rsidRDefault="00573C2D" w:rsidP="00AE4770">
      <w:pPr>
        <w:numPr>
          <w:ilvl w:val="0"/>
          <w:numId w:val="19"/>
        </w:numPr>
        <w:tabs>
          <w:tab w:val="left" w:pos="284"/>
        </w:tabs>
        <w:spacing w:before="60" w:after="60" w:line="240" w:lineRule="auto"/>
        <w:rPr>
          <w:rFonts w:asciiTheme="majorHAnsi" w:hAnsiTheme="majorHAnsi" w:cstheme="majorHAnsi"/>
          <w:b/>
          <w:bCs/>
          <w:sz w:val="18"/>
          <w:szCs w:val="18"/>
        </w:rPr>
      </w:pPr>
      <w:proofErr w:type="gramStart"/>
      <w:r w:rsidRPr="00AE4770">
        <w:rPr>
          <w:rFonts w:asciiTheme="majorHAnsi" w:hAnsiTheme="majorHAnsi" w:cstheme="majorHAnsi"/>
          <w:b/>
          <w:bCs/>
          <w:sz w:val="18"/>
          <w:szCs w:val="18"/>
        </w:rPr>
        <w:t>par</w:t>
      </w:r>
      <w:proofErr w:type="gramEnd"/>
      <w:r w:rsidRPr="00AE4770">
        <w:rPr>
          <w:rFonts w:asciiTheme="majorHAnsi" w:hAnsiTheme="majorHAnsi" w:cstheme="majorHAnsi"/>
          <w:b/>
          <w:bCs/>
          <w:sz w:val="18"/>
          <w:szCs w:val="18"/>
        </w:rPr>
        <w:t xml:space="preserve"> non-performance, il faut entendre l’insuffisance des résultats qualitatifs et/ou quantitatifs obtenus par rapport à ceux sur lesquels l’assuré s’était engagé : la présente assurance n’ayant pas pour objet de prendre en charge le « risque d’entreprise », c’est-à-dire qui a pour origine un manque de technologie ou de savoir-faire qui est imputable à l’assuré. </w:t>
      </w:r>
    </w:p>
    <w:p w14:paraId="41D752EB" w14:textId="77777777" w:rsidR="00573C2D" w:rsidRPr="00AE4770" w:rsidRDefault="00573C2D" w:rsidP="00AE4770">
      <w:pPr>
        <w:spacing w:after="0" w:line="240" w:lineRule="auto"/>
        <w:rPr>
          <w:rFonts w:asciiTheme="majorHAnsi" w:eastAsia="Times New Roman" w:hAnsiTheme="majorHAnsi" w:cstheme="majorHAnsi"/>
          <w:sz w:val="18"/>
          <w:szCs w:val="18"/>
          <w:lang w:eastAsia="fr-FR"/>
        </w:rPr>
      </w:pPr>
    </w:p>
    <w:p w14:paraId="7C94D510" w14:textId="77777777" w:rsidR="00573C2D" w:rsidRPr="00AE4770" w:rsidRDefault="00573C2D" w:rsidP="00AE4770">
      <w:pPr>
        <w:numPr>
          <w:ilvl w:val="0"/>
          <w:numId w:val="23"/>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causés par le plomb et les champs électromagnétiques ;</w:t>
      </w:r>
    </w:p>
    <w:p w14:paraId="74BEC2E4"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55479D3D" w14:textId="77777777" w:rsidR="00573C2D" w:rsidRPr="00AE4770" w:rsidRDefault="00573C2D" w:rsidP="00AE4770">
      <w:pPr>
        <w:numPr>
          <w:ilvl w:val="0"/>
          <w:numId w:val="23"/>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frais nécessaires pour remplacer ou réparer les produits fournis par l’assuré ainsi que le montant du remboursement total ou partiel du prix des produits, travaux ou prestations défectueux lorsque l’assuré est dans l’obligation de procéder à ce remboursement ;</w:t>
      </w:r>
    </w:p>
    <w:p w14:paraId="3768031B"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2C4BE366" w14:textId="77777777" w:rsidR="00573C2D" w:rsidRPr="00AE4770" w:rsidRDefault="00573C2D" w:rsidP="00AE4770">
      <w:pPr>
        <w:numPr>
          <w:ilvl w:val="0"/>
          <w:numId w:val="23"/>
        </w:numPr>
        <w:tabs>
          <w:tab w:val="left" w:pos="284"/>
        </w:tabs>
        <w:spacing w:after="0" w:line="240" w:lineRule="auto"/>
        <w:rPr>
          <w:rFonts w:asciiTheme="majorHAnsi" w:eastAsia="Times New Roman" w:hAnsiTheme="majorHAnsi" w:cstheme="majorHAnsi"/>
          <w:b/>
          <w:bCs/>
          <w:sz w:val="18"/>
          <w:szCs w:val="18"/>
          <w:lang w:eastAsia="fr-FR"/>
        </w:rPr>
      </w:pPr>
      <w:r w:rsidRPr="00AE4770">
        <w:rPr>
          <w:rFonts w:asciiTheme="majorHAnsi" w:eastAsia="Times New Roman" w:hAnsiTheme="majorHAnsi" w:cstheme="majorHAnsi"/>
          <w:b/>
          <w:bCs/>
          <w:sz w:val="18"/>
          <w:szCs w:val="18"/>
          <w:lang w:eastAsia="fr-FR"/>
        </w:rPr>
        <w:t>Les dommages matériels et immatériels résultant d'incendie, d'explosion, de phénomènes d'ordre électrique, d'action de l'eau prenant naissance dans les biens mobiliers ou les bâtiments situés dans les locaux permanents où s'exercent les activités assurées ;</w:t>
      </w:r>
    </w:p>
    <w:p w14:paraId="765F898E"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4A2D140E" w14:textId="77777777" w:rsidR="00573C2D" w:rsidRPr="00AE4770" w:rsidRDefault="00573C2D" w:rsidP="00AE4770">
      <w:pPr>
        <w:numPr>
          <w:ilvl w:val="0"/>
          <w:numId w:val="23"/>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résultant de la participation de l'assuré comme organisateur ou concurrent à une manifestation soumise à autorisation administrative et pour laquelle l’autorisation obligatoire n’a pas été obtenue ; </w:t>
      </w:r>
    </w:p>
    <w:p w14:paraId="3E674683" w14:textId="77777777" w:rsidR="00573C2D" w:rsidRPr="00AE4770" w:rsidRDefault="00573C2D" w:rsidP="00AE4770">
      <w:pPr>
        <w:spacing w:after="0" w:line="240" w:lineRule="auto"/>
        <w:rPr>
          <w:rFonts w:asciiTheme="majorHAnsi" w:hAnsiTheme="majorHAnsi" w:cstheme="majorHAnsi"/>
          <w:b/>
          <w:bCs/>
          <w:sz w:val="18"/>
          <w:szCs w:val="18"/>
        </w:rPr>
      </w:pPr>
    </w:p>
    <w:p w14:paraId="1B08D8DF" w14:textId="77777777" w:rsidR="00573C2D" w:rsidRPr="00AE4770" w:rsidRDefault="00573C2D" w:rsidP="00AE4770">
      <w:pPr>
        <w:numPr>
          <w:ilvl w:val="0"/>
          <w:numId w:val="23"/>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résultant de la participation de l'assuré comme organisateur ou concurrent à une manifestation interdite par les pouvoirs publics ; </w:t>
      </w:r>
    </w:p>
    <w:p w14:paraId="3D74AF37" w14:textId="77777777" w:rsidR="00573C2D" w:rsidRPr="00AE4770" w:rsidRDefault="00573C2D" w:rsidP="00AE4770">
      <w:pPr>
        <w:tabs>
          <w:tab w:val="left" w:pos="284"/>
        </w:tabs>
        <w:spacing w:after="0" w:line="240" w:lineRule="auto"/>
        <w:rPr>
          <w:rFonts w:asciiTheme="majorHAnsi" w:hAnsiTheme="majorHAnsi" w:cstheme="majorHAnsi"/>
          <w:b/>
          <w:bCs/>
          <w:sz w:val="18"/>
          <w:szCs w:val="18"/>
        </w:rPr>
      </w:pPr>
    </w:p>
    <w:p w14:paraId="4072A068" w14:textId="77777777" w:rsidR="00573C2D" w:rsidRPr="00AE4770" w:rsidRDefault="00573C2D" w:rsidP="00AE4770">
      <w:pPr>
        <w:numPr>
          <w:ilvl w:val="0"/>
          <w:numId w:val="23"/>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résultant de la participation de l'assuré comme organisateur ou concurrent à une manifestation sportive impliquant des véhicules terrestres à moteur en application de l’article R331-30 du Code du sport</w:t>
      </w:r>
    </w:p>
    <w:p w14:paraId="08807DF1" w14:textId="77777777" w:rsidR="00573C2D" w:rsidRPr="00AE4770" w:rsidRDefault="00573C2D" w:rsidP="00AE4770">
      <w:pPr>
        <w:tabs>
          <w:tab w:val="left" w:pos="284"/>
        </w:tabs>
        <w:spacing w:after="0" w:line="240" w:lineRule="auto"/>
        <w:rPr>
          <w:rFonts w:asciiTheme="majorHAnsi" w:hAnsiTheme="majorHAnsi" w:cstheme="majorHAnsi"/>
          <w:b/>
          <w:bCs/>
          <w:sz w:val="18"/>
          <w:szCs w:val="18"/>
        </w:rPr>
      </w:pPr>
    </w:p>
    <w:p w14:paraId="446C36F4" w14:textId="77777777" w:rsidR="00573C2D" w:rsidRPr="00AE4770" w:rsidRDefault="00573C2D" w:rsidP="00AE4770">
      <w:pPr>
        <w:numPr>
          <w:ilvl w:val="0"/>
          <w:numId w:val="23"/>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résultant de l'exploitation de moyens de transport à </w:t>
      </w:r>
      <w:proofErr w:type="spellStart"/>
      <w:r w:rsidRPr="00AE4770">
        <w:rPr>
          <w:rFonts w:asciiTheme="majorHAnsi" w:eastAsia="Times New Roman" w:hAnsiTheme="majorHAnsi" w:cstheme="majorHAnsi"/>
          <w:b/>
          <w:bCs/>
          <w:sz w:val="18"/>
          <w:szCs w:val="18"/>
          <w:lang w:eastAsia="fr-FR"/>
        </w:rPr>
        <w:t>remontée</w:t>
      </w:r>
      <w:proofErr w:type="spellEnd"/>
      <w:r w:rsidRPr="00AE4770">
        <w:rPr>
          <w:rFonts w:asciiTheme="majorHAnsi" w:eastAsia="Times New Roman" w:hAnsiTheme="majorHAnsi" w:cstheme="majorHAnsi"/>
          <w:b/>
          <w:bCs/>
          <w:sz w:val="18"/>
          <w:szCs w:val="18"/>
          <w:lang w:eastAsia="fr-FR"/>
        </w:rPr>
        <w:t xml:space="preserve"> mécanique soumis à l'obligation d'assurance par le livre II, titre II du Code des assurances ;</w:t>
      </w:r>
    </w:p>
    <w:p w14:paraId="06851585"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5A2BFD6C" w14:textId="074CF4B5" w:rsidR="00573C2D" w:rsidRPr="00647A4A" w:rsidRDefault="00573C2D" w:rsidP="00897B66">
      <w:pPr>
        <w:numPr>
          <w:ilvl w:val="0"/>
          <w:numId w:val="23"/>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647A4A">
        <w:rPr>
          <w:rFonts w:asciiTheme="majorHAnsi" w:eastAsia="Times New Roman" w:hAnsiTheme="majorHAnsi" w:cstheme="majorHAnsi"/>
          <w:b/>
          <w:bCs/>
          <w:sz w:val="18"/>
          <w:szCs w:val="18"/>
          <w:lang w:eastAsia="fr-FR"/>
        </w:rPr>
        <w:t>les</w:t>
      </w:r>
      <w:proofErr w:type="gramEnd"/>
      <w:r w:rsidRPr="00647A4A">
        <w:rPr>
          <w:rFonts w:asciiTheme="majorHAnsi" w:eastAsia="Times New Roman" w:hAnsiTheme="majorHAnsi" w:cstheme="majorHAnsi"/>
          <w:b/>
          <w:bCs/>
          <w:sz w:val="18"/>
          <w:szCs w:val="18"/>
          <w:lang w:eastAsia="fr-FR"/>
        </w:rPr>
        <w:t xml:space="preserve"> dommages causés par :</w:t>
      </w:r>
    </w:p>
    <w:p w14:paraId="4F8C1A52" w14:textId="229044BB" w:rsidR="00573C2D" w:rsidRPr="00647A4A" w:rsidRDefault="00573C2D" w:rsidP="003974A6">
      <w:pPr>
        <w:numPr>
          <w:ilvl w:val="0"/>
          <w:numId w:val="19"/>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647A4A">
        <w:rPr>
          <w:rFonts w:asciiTheme="majorHAnsi" w:eastAsia="Times New Roman" w:hAnsiTheme="majorHAnsi" w:cstheme="majorHAnsi"/>
          <w:b/>
          <w:bCs/>
          <w:sz w:val="18"/>
          <w:szCs w:val="18"/>
          <w:lang w:eastAsia="fr-FR"/>
        </w:rPr>
        <w:t>le</w:t>
      </w:r>
      <w:proofErr w:type="gramEnd"/>
      <w:r w:rsidRPr="00647A4A">
        <w:rPr>
          <w:rFonts w:asciiTheme="majorHAnsi" w:eastAsia="Times New Roman" w:hAnsiTheme="majorHAnsi" w:cstheme="majorHAnsi"/>
          <w:b/>
          <w:bCs/>
          <w:sz w:val="18"/>
          <w:szCs w:val="18"/>
          <w:lang w:eastAsia="fr-FR"/>
        </w:rPr>
        <w:t xml:space="preserve"> matériel et les installations ferroviaires, notamment les voies de raccordement et le matériel roulant sur ces voies ;</w:t>
      </w:r>
    </w:p>
    <w:p w14:paraId="4CDA9C99" w14:textId="77777777" w:rsidR="00573C2D" w:rsidRPr="00AE4770" w:rsidRDefault="00573C2D" w:rsidP="00AE4770">
      <w:pPr>
        <w:numPr>
          <w:ilvl w:val="0"/>
          <w:numId w:val="19"/>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voiliers de plus de 18 mètres et les bateaux à moteur de plus de 250CV ;</w:t>
      </w:r>
    </w:p>
    <w:p w14:paraId="79B66721"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659F5D1D" w14:textId="77777777" w:rsidR="00573C2D" w:rsidRPr="00AE4770" w:rsidRDefault="00573C2D" w:rsidP="00AE4770">
      <w:pPr>
        <w:numPr>
          <w:ilvl w:val="0"/>
          <w:numId w:val="24"/>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dans la réalisation desquels sont impliqués tous véhicules terrestres à moteur, y compris les engins de chantier automoteurs en raison des risques visés par l'assurance obligatoire, ainsi que leurs remorques ou semi-remorques dont l'assuré ou toute personne dont il est civilement responsable a la propriété, la conduite, la garde ou l'usage </w:t>
      </w:r>
      <w:r w:rsidRPr="00AE4770">
        <w:rPr>
          <w:rFonts w:asciiTheme="majorHAnsi" w:eastAsia="Times New Roman" w:hAnsiTheme="majorHAnsi" w:cstheme="majorHAnsi"/>
          <w:sz w:val="18"/>
          <w:szCs w:val="18"/>
          <w:lang w:eastAsia="fr-FR"/>
        </w:rPr>
        <w:t>;</w:t>
      </w:r>
    </w:p>
    <w:p w14:paraId="2DC412C1"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56103B32" w14:textId="77777777" w:rsidR="00573C2D" w:rsidRPr="00AE4770" w:rsidRDefault="00573C2D" w:rsidP="00AE4770">
      <w:pPr>
        <w:numPr>
          <w:ilvl w:val="0"/>
          <w:numId w:val="24"/>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causés par la rupture de barrages et de retenues d’eau dans la mesure où ces ouvrages excèdent quinze mètres de hauteur ;</w:t>
      </w:r>
    </w:p>
    <w:p w14:paraId="47BBD923"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0C85E3BE" w14:textId="77777777" w:rsidR="00573C2D" w:rsidRPr="00AE4770" w:rsidRDefault="00573C2D" w:rsidP="00AE4770">
      <w:pPr>
        <w:numPr>
          <w:ilvl w:val="0"/>
          <w:numId w:val="24"/>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responsabilités et garanties visées par les articles 1792 à 1792-4-</w:t>
      </w:r>
      <w:proofErr w:type="gramStart"/>
      <w:r w:rsidRPr="00AE4770">
        <w:rPr>
          <w:rFonts w:asciiTheme="majorHAnsi" w:eastAsia="Times New Roman" w:hAnsiTheme="majorHAnsi" w:cstheme="majorHAnsi"/>
          <w:b/>
          <w:bCs/>
          <w:sz w:val="18"/>
          <w:szCs w:val="18"/>
          <w:lang w:eastAsia="fr-FR"/>
        </w:rPr>
        <w:t>3  du</w:t>
      </w:r>
      <w:proofErr w:type="gramEnd"/>
      <w:r w:rsidRPr="00AE4770">
        <w:rPr>
          <w:rFonts w:asciiTheme="majorHAnsi" w:eastAsia="Times New Roman" w:hAnsiTheme="majorHAnsi" w:cstheme="majorHAnsi"/>
          <w:b/>
          <w:bCs/>
          <w:sz w:val="18"/>
          <w:szCs w:val="18"/>
          <w:lang w:eastAsia="fr-FR"/>
        </w:rPr>
        <w:t xml:space="preserve"> Code civil ou d’une législation étrangère de même nature ;</w:t>
      </w:r>
    </w:p>
    <w:p w14:paraId="077EA334"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2047B7B1" w14:textId="77777777" w:rsidR="00573C2D" w:rsidRPr="00AE4770" w:rsidRDefault="00573C2D" w:rsidP="00AE4770">
      <w:pPr>
        <w:numPr>
          <w:ilvl w:val="0"/>
          <w:numId w:val="24"/>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subis par :</w:t>
      </w:r>
    </w:p>
    <w:p w14:paraId="7A5EC4CF"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20B12C4B" w14:textId="77777777" w:rsidR="00573C2D" w:rsidRPr="00AE4770" w:rsidRDefault="00573C2D" w:rsidP="00AE4770">
      <w:pPr>
        <w:numPr>
          <w:ilvl w:val="0"/>
          <w:numId w:val="19"/>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biens loués ou empruntés par l'assuré situés dans les locaux permanents où s’exercent les activités assurées ;</w:t>
      </w:r>
    </w:p>
    <w:p w14:paraId="47FCECB9" w14:textId="77777777" w:rsidR="00573C2D" w:rsidRPr="00AE4770" w:rsidRDefault="00573C2D" w:rsidP="00AE4770">
      <w:pPr>
        <w:numPr>
          <w:ilvl w:val="0"/>
          <w:numId w:val="19"/>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biens fournis par l'assuré dans le cadre d'un même marché ;</w:t>
      </w:r>
    </w:p>
    <w:p w14:paraId="4D1246E1"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5135FF21" w14:textId="77777777" w:rsidR="00573C2D" w:rsidRPr="00AE4770" w:rsidRDefault="00573C2D" w:rsidP="00AE4770">
      <w:pPr>
        <w:numPr>
          <w:ilvl w:val="0"/>
          <w:numId w:val="24"/>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subis par les biens confiés pendant leur transport sur la voie publique par un véhicule soumis à l'obligation d'assurance automobile visée par le livre II, titre I du Code des assurances ;</w:t>
      </w:r>
    </w:p>
    <w:p w14:paraId="1F896337"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74B000BB" w14:textId="77777777" w:rsidR="00573C2D" w:rsidRPr="00AE4770" w:rsidRDefault="00573C2D" w:rsidP="00AE4770">
      <w:pPr>
        <w:numPr>
          <w:ilvl w:val="0"/>
          <w:numId w:val="24"/>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résultant du retard ou du défaut de livraison ou réception dans les délais convenus sauf si ce retard est la conséquence d’un événement accidentel ayant entraîné le bris, </w:t>
      </w:r>
      <w:r w:rsidRPr="00AE4770">
        <w:rPr>
          <w:rFonts w:asciiTheme="majorHAnsi" w:eastAsia="Times New Roman" w:hAnsiTheme="majorHAnsi" w:cstheme="majorHAnsi"/>
          <w:b/>
          <w:bCs/>
          <w:sz w:val="18"/>
          <w:szCs w:val="18"/>
          <w:lang w:eastAsia="fr-FR"/>
        </w:rPr>
        <w:t>la destruction ou la détérioration des biens nécessaires à la réalisation de la prestation de l’assuré ;</w:t>
      </w:r>
    </w:p>
    <w:p w14:paraId="1F18F847"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1BF97677" w14:textId="77777777" w:rsidR="00573C2D" w:rsidRPr="00AE4770" w:rsidRDefault="00573C2D" w:rsidP="00AE4770">
      <w:pPr>
        <w:numPr>
          <w:ilvl w:val="0"/>
          <w:numId w:val="24"/>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amendes, pénalités, redevances, cotisations, impôts, taxes, et toutes cautions pénales et autres frais de constitution y afférant ;</w:t>
      </w:r>
    </w:p>
    <w:p w14:paraId="4C426F53"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2BB5908E" w14:textId="77777777" w:rsidR="00573C2D" w:rsidRPr="00AE4770" w:rsidRDefault="00573C2D" w:rsidP="00AE4770">
      <w:pPr>
        <w:numPr>
          <w:ilvl w:val="0"/>
          <w:numId w:val="24"/>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transferts conventionnels de responsabilité ;</w:t>
      </w:r>
    </w:p>
    <w:p w14:paraId="6F776369"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522DAC74" w14:textId="77777777" w:rsidR="00573C2D" w:rsidRPr="00AE4770" w:rsidRDefault="00573C2D" w:rsidP="00AE4770">
      <w:pPr>
        <w:numPr>
          <w:ilvl w:val="0"/>
          <w:numId w:val="24"/>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mis à la charge de l'assuré en vertu d'obligations contractuelles acceptées par lui, dans la mesure où ces obligations excèdent ce qui serait dû en application des dispositions légales ;</w:t>
      </w:r>
    </w:p>
    <w:p w14:paraId="3D3DBAFA"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043AE4B0" w14:textId="77777777" w:rsidR="00573C2D" w:rsidRPr="00AE4770" w:rsidRDefault="00573C2D" w:rsidP="00AE4770">
      <w:pPr>
        <w:numPr>
          <w:ilvl w:val="0"/>
          <w:numId w:val="24"/>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engageant la responsabilité personnelle de l’assuré en tant que dirigeant de droit ou de fait de sociétés ou associations (ou autres personnes morales) pour les faits autres que ceux imputables à la personne morale dont l’assuré est dirigeant. Demeurent également exclues les réclamations consécutives à toutes fautes commises par le dirigeant personne physique et non séparable de la personne morale.</w:t>
      </w:r>
    </w:p>
    <w:p w14:paraId="6263DB93"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2BEB739D" w14:textId="77777777" w:rsidR="00573C2D" w:rsidRPr="00AE4770" w:rsidRDefault="00573C2D" w:rsidP="00AE4770">
      <w:pPr>
        <w:numPr>
          <w:ilvl w:val="0"/>
          <w:numId w:val="24"/>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résultant d’un virus informatique ; </w:t>
      </w:r>
    </w:p>
    <w:p w14:paraId="02BF2661"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7A3010A1"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sz w:val="18"/>
          <w:szCs w:val="18"/>
          <w:lang w:eastAsia="fr-FR"/>
        </w:rPr>
      </w:pPr>
      <w:r w:rsidRPr="00AE4770">
        <w:rPr>
          <w:rFonts w:asciiTheme="majorHAnsi" w:hAnsiTheme="majorHAnsi" w:cstheme="majorHAnsi"/>
          <w:b/>
          <w:bCs/>
          <w:sz w:val="18"/>
          <w:szCs w:val="18"/>
          <w:lang w:eastAsia="fr-FR"/>
        </w:rPr>
        <w:t xml:space="preserve">Les dommages résultant de la navigation aérienne et/ou spatiale ainsi que l'exploitation des pistes et tours de contrôle d'installations aéroportuaires, et notamment les dommages de toutes </w:t>
      </w:r>
      <w:proofErr w:type="gramStart"/>
      <w:r w:rsidRPr="00AE4770">
        <w:rPr>
          <w:rFonts w:asciiTheme="majorHAnsi" w:hAnsiTheme="majorHAnsi" w:cstheme="majorHAnsi"/>
          <w:b/>
          <w:bCs/>
          <w:sz w:val="18"/>
          <w:szCs w:val="18"/>
          <w:lang w:eastAsia="fr-FR"/>
        </w:rPr>
        <w:t>sortes causés</w:t>
      </w:r>
      <w:proofErr w:type="gramEnd"/>
      <w:r w:rsidRPr="00AE4770">
        <w:rPr>
          <w:rFonts w:asciiTheme="majorHAnsi" w:hAnsiTheme="majorHAnsi" w:cstheme="majorHAnsi"/>
          <w:b/>
          <w:bCs/>
          <w:sz w:val="18"/>
          <w:szCs w:val="18"/>
          <w:lang w:eastAsia="fr-FR"/>
        </w:rPr>
        <w:t xml:space="preserve"> par un aéronef ou un engin spatial en vol ou au sol, </w:t>
      </w:r>
      <w:r w:rsidRPr="00AE4770">
        <w:rPr>
          <w:rFonts w:asciiTheme="majorHAnsi" w:hAnsiTheme="majorHAnsi" w:cstheme="majorHAnsi"/>
          <w:sz w:val="18"/>
          <w:szCs w:val="18"/>
          <w:lang w:eastAsia="fr-FR"/>
        </w:rPr>
        <w:t xml:space="preserve">étant précisé que n’est pas considéré comme navigation aérienne faisant l’objet de la présente exclusion, l’utilisation des parachutes, parapentes, parachutes ascensionnels, delta-planes, kite surfs et ailes delta. </w:t>
      </w:r>
      <w:r w:rsidRPr="00AE4770">
        <w:rPr>
          <w:rFonts w:asciiTheme="majorHAnsi" w:hAnsiTheme="majorHAnsi" w:cstheme="majorHAnsi"/>
          <w:b/>
          <w:bCs/>
          <w:sz w:val="18"/>
          <w:szCs w:val="18"/>
          <w:lang w:eastAsia="fr-FR"/>
        </w:rPr>
        <w:t>En revanche, les drones, aéromodèles, ULM et les planeurs sont bien considérés comme des aéronefs</w:t>
      </w:r>
      <w:r w:rsidRPr="00AE4770">
        <w:rPr>
          <w:rFonts w:asciiTheme="majorHAnsi" w:hAnsiTheme="majorHAnsi" w:cstheme="majorHAnsi"/>
          <w:sz w:val="18"/>
          <w:szCs w:val="18"/>
          <w:lang w:eastAsia="fr-FR"/>
        </w:rPr>
        <w:t> ;</w:t>
      </w:r>
    </w:p>
    <w:p w14:paraId="20FAF5F1" w14:textId="77777777" w:rsidR="00573C2D" w:rsidRPr="00AE4770" w:rsidRDefault="00573C2D" w:rsidP="00AE4770">
      <w:pPr>
        <w:tabs>
          <w:tab w:val="left" w:pos="284"/>
        </w:tabs>
        <w:spacing w:after="0"/>
        <w:rPr>
          <w:rFonts w:asciiTheme="majorHAnsi" w:hAnsiTheme="majorHAnsi" w:cstheme="majorHAnsi"/>
          <w:sz w:val="18"/>
          <w:szCs w:val="18"/>
          <w:lang w:eastAsia="fr-FR"/>
        </w:rPr>
      </w:pPr>
    </w:p>
    <w:p w14:paraId="56B9D5EC"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r w:rsidRPr="00AE4770">
        <w:rPr>
          <w:rFonts w:asciiTheme="majorHAnsi" w:hAnsiTheme="majorHAnsi" w:cstheme="majorHAnsi"/>
          <w:b/>
          <w:bCs/>
          <w:sz w:val="18"/>
          <w:szCs w:val="18"/>
          <w:lang w:eastAsia="fr-FR"/>
        </w:rPr>
        <w:t>Les dommages résultant de l’exploitation de bases de lancement d’engins spatiaux ;</w:t>
      </w:r>
    </w:p>
    <w:p w14:paraId="3250A17E" w14:textId="77777777" w:rsidR="00573C2D" w:rsidRPr="00AE4770" w:rsidRDefault="00573C2D" w:rsidP="00AE4770">
      <w:pPr>
        <w:tabs>
          <w:tab w:val="left" w:pos="284"/>
        </w:tabs>
        <w:spacing w:after="0" w:line="240" w:lineRule="auto"/>
        <w:rPr>
          <w:rFonts w:asciiTheme="majorHAnsi" w:hAnsiTheme="majorHAnsi" w:cstheme="majorHAnsi"/>
          <w:b/>
          <w:bCs/>
          <w:sz w:val="18"/>
          <w:szCs w:val="18"/>
          <w:lang w:eastAsia="fr-FR"/>
        </w:rPr>
      </w:pPr>
    </w:p>
    <w:p w14:paraId="5A5021AF"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r w:rsidRPr="00AE4770">
        <w:rPr>
          <w:rFonts w:asciiTheme="majorHAnsi" w:hAnsiTheme="majorHAnsi" w:cstheme="majorHAnsi"/>
          <w:b/>
          <w:bCs/>
          <w:sz w:val="18"/>
          <w:szCs w:val="18"/>
          <w:lang w:eastAsia="fr-FR"/>
        </w:rPr>
        <w:t>Les dommages causés à un aéronef ou un engin spatial en vol ou au sol (y compris à une partie d'aéronef ou d'engin spatial), ainsi que :</w:t>
      </w:r>
    </w:p>
    <w:p w14:paraId="4F291848" w14:textId="77777777" w:rsidR="00573C2D" w:rsidRPr="00AE4770" w:rsidRDefault="00573C2D" w:rsidP="00AE4770">
      <w:pPr>
        <w:numPr>
          <w:ilvl w:val="0"/>
          <w:numId w:val="19"/>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qui en découlent causés à son fret, ses passagers ou des tiers,</w:t>
      </w:r>
    </w:p>
    <w:p w14:paraId="76955699" w14:textId="77777777" w:rsidR="00573C2D" w:rsidRPr="00AE4770" w:rsidRDefault="00573C2D" w:rsidP="00AE4770">
      <w:pPr>
        <w:numPr>
          <w:ilvl w:val="0"/>
          <w:numId w:val="19"/>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réclamations consécutives à l'immobilisation d'un aéronef ou d'engin spatial.</w:t>
      </w:r>
    </w:p>
    <w:p w14:paraId="5A28209E"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p>
    <w:p w14:paraId="5078431C" w14:textId="77777777" w:rsidR="00573C2D" w:rsidRPr="00AE4770" w:rsidRDefault="00573C2D" w:rsidP="00AE4770">
      <w:pPr>
        <w:spacing w:after="0" w:line="240" w:lineRule="auto"/>
        <w:rPr>
          <w:rFonts w:asciiTheme="majorHAnsi" w:eastAsia="Times New Roman" w:hAnsiTheme="majorHAnsi" w:cstheme="majorHAnsi"/>
          <w:b/>
          <w:bCs/>
          <w:sz w:val="18"/>
          <w:szCs w:val="18"/>
          <w:lang w:eastAsia="fr-FR"/>
        </w:rPr>
      </w:pPr>
      <w:r w:rsidRPr="00AE4770">
        <w:rPr>
          <w:rFonts w:asciiTheme="majorHAnsi" w:hAnsiTheme="majorHAnsi" w:cstheme="majorHAnsi"/>
          <w:sz w:val="18"/>
          <w:szCs w:val="18"/>
          <w:lang w:eastAsia="fr-FR"/>
        </w:rPr>
        <w:t>La présente exclusion ne s’applique pas :</w:t>
      </w:r>
    </w:p>
    <w:p w14:paraId="30B370B9" w14:textId="77777777" w:rsidR="00573C2D" w:rsidRPr="00AE4770" w:rsidRDefault="00573C2D" w:rsidP="00AE4770">
      <w:pPr>
        <w:numPr>
          <w:ilvl w:val="0"/>
          <w:numId w:val="19"/>
        </w:numPr>
        <w:tabs>
          <w:tab w:val="left" w:pos="284"/>
        </w:tabs>
        <w:spacing w:after="0" w:line="240" w:lineRule="auto"/>
        <w:rPr>
          <w:rFonts w:asciiTheme="majorHAnsi" w:eastAsia="Times New Roman" w:hAnsiTheme="majorHAnsi" w:cstheme="majorHAnsi"/>
          <w:bCs/>
          <w:sz w:val="18"/>
          <w:szCs w:val="18"/>
          <w:lang w:eastAsia="fr-FR"/>
        </w:rPr>
      </w:pPr>
      <w:proofErr w:type="gramStart"/>
      <w:r w:rsidRPr="00AE4770">
        <w:rPr>
          <w:rFonts w:asciiTheme="majorHAnsi" w:eastAsia="Times New Roman" w:hAnsiTheme="majorHAnsi" w:cstheme="majorHAnsi"/>
          <w:bCs/>
          <w:sz w:val="18"/>
          <w:szCs w:val="18"/>
          <w:lang w:eastAsia="fr-FR"/>
        </w:rPr>
        <w:t>aux</w:t>
      </w:r>
      <w:proofErr w:type="gramEnd"/>
      <w:r w:rsidRPr="00AE4770">
        <w:rPr>
          <w:rFonts w:asciiTheme="majorHAnsi" w:eastAsia="Times New Roman" w:hAnsiTheme="majorHAnsi" w:cstheme="majorHAnsi"/>
          <w:bCs/>
          <w:sz w:val="18"/>
          <w:szCs w:val="18"/>
          <w:lang w:eastAsia="fr-FR"/>
        </w:rPr>
        <w:t xml:space="preserve"> assurés vendeurs ou fabricants d'un produit incorporé à leur insu dans un aéronef ;</w:t>
      </w:r>
    </w:p>
    <w:p w14:paraId="6EF84418" w14:textId="77777777" w:rsidR="00573C2D" w:rsidRPr="00AE4770" w:rsidRDefault="00573C2D" w:rsidP="00AE4770">
      <w:pPr>
        <w:numPr>
          <w:ilvl w:val="0"/>
          <w:numId w:val="19"/>
        </w:numPr>
        <w:tabs>
          <w:tab w:val="left" w:pos="284"/>
        </w:tabs>
        <w:spacing w:after="0" w:line="240" w:lineRule="auto"/>
        <w:rPr>
          <w:rFonts w:asciiTheme="majorHAnsi" w:eastAsia="Times New Roman" w:hAnsiTheme="majorHAnsi" w:cstheme="majorHAnsi"/>
          <w:bCs/>
          <w:sz w:val="18"/>
          <w:szCs w:val="18"/>
          <w:lang w:eastAsia="fr-FR"/>
        </w:rPr>
      </w:pPr>
      <w:proofErr w:type="gramStart"/>
      <w:r w:rsidRPr="00AE4770">
        <w:rPr>
          <w:rFonts w:asciiTheme="majorHAnsi" w:eastAsia="Times New Roman" w:hAnsiTheme="majorHAnsi" w:cstheme="majorHAnsi"/>
          <w:bCs/>
          <w:sz w:val="18"/>
          <w:szCs w:val="18"/>
          <w:lang w:eastAsia="fr-FR"/>
        </w:rPr>
        <w:t>à</w:t>
      </w:r>
      <w:proofErr w:type="gramEnd"/>
      <w:r w:rsidRPr="00AE4770">
        <w:rPr>
          <w:rFonts w:asciiTheme="majorHAnsi" w:eastAsia="Times New Roman" w:hAnsiTheme="majorHAnsi" w:cstheme="majorHAnsi"/>
          <w:bCs/>
          <w:sz w:val="18"/>
          <w:szCs w:val="18"/>
          <w:lang w:eastAsia="fr-FR"/>
        </w:rPr>
        <w:t xml:space="preserve"> tout sous-ensemble qui n’a pas été spécifiquement conçu et fabriqué selon les normes aviation et qui n’est pas directement lié à son fonctionnement, à sa navigation ou à sa sécurité ;</w:t>
      </w:r>
    </w:p>
    <w:p w14:paraId="45593338" w14:textId="77777777" w:rsidR="00573C2D" w:rsidRPr="00AE4770" w:rsidRDefault="00573C2D" w:rsidP="00AE4770">
      <w:pPr>
        <w:numPr>
          <w:ilvl w:val="0"/>
          <w:numId w:val="19"/>
        </w:numPr>
        <w:tabs>
          <w:tab w:val="left" w:pos="284"/>
        </w:tabs>
        <w:spacing w:after="0" w:line="240" w:lineRule="auto"/>
        <w:rPr>
          <w:rFonts w:asciiTheme="majorHAnsi" w:eastAsia="Times New Roman" w:hAnsiTheme="majorHAnsi" w:cstheme="majorHAnsi"/>
          <w:bCs/>
          <w:sz w:val="18"/>
          <w:szCs w:val="18"/>
          <w:lang w:eastAsia="fr-FR"/>
        </w:rPr>
      </w:pPr>
      <w:proofErr w:type="gramStart"/>
      <w:r w:rsidRPr="00AE4770">
        <w:rPr>
          <w:rFonts w:asciiTheme="majorHAnsi" w:eastAsia="Times New Roman" w:hAnsiTheme="majorHAnsi" w:cstheme="majorHAnsi"/>
          <w:bCs/>
          <w:sz w:val="18"/>
          <w:szCs w:val="18"/>
          <w:lang w:eastAsia="fr-FR"/>
        </w:rPr>
        <w:t>aux</w:t>
      </w:r>
      <w:proofErr w:type="gramEnd"/>
      <w:r w:rsidRPr="00AE4770">
        <w:rPr>
          <w:rFonts w:asciiTheme="majorHAnsi" w:eastAsia="Times New Roman" w:hAnsiTheme="majorHAnsi" w:cstheme="majorHAnsi"/>
          <w:bCs/>
          <w:sz w:val="18"/>
          <w:szCs w:val="18"/>
          <w:lang w:eastAsia="fr-FR"/>
        </w:rPr>
        <w:t xml:space="preserve"> travaux des sous-traitants travaillant sur des produits aéronautiques, qui ne sont pas spécifiquement conçus et fabriqués selon les normes aviation et qui ne sont pas directement liés à la sécurité, au fonctionnement ou à la navigation ;</w:t>
      </w:r>
    </w:p>
    <w:p w14:paraId="0A0ED7C5" w14:textId="77777777" w:rsidR="00573C2D" w:rsidRPr="00AE4770" w:rsidRDefault="00573C2D" w:rsidP="00AE4770">
      <w:pPr>
        <w:spacing w:after="0" w:line="240" w:lineRule="auto"/>
        <w:rPr>
          <w:rFonts w:asciiTheme="majorHAnsi" w:eastAsia="Times New Roman" w:hAnsiTheme="majorHAnsi" w:cstheme="majorHAnsi"/>
          <w:b/>
          <w:sz w:val="18"/>
          <w:szCs w:val="18"/>
          <w:lang w:eastAsia="fr-FR"/>
        </w:rPr>
      </w:pPr>
    </w:p>
    <w:p w14:paraId="76784DAC"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proofErr w:type="gramStart"/>
      <w:r w:rsidRPr="00AE4770">
        <w:rPr>
          <w:rFonts w:asciiTheme="majorHAnsi" w:hAnsiTheme="majorHAnsi" w:cstheme="majorHAnsi"/>
          <w:b/>
          <w:bCs/>
          <w:sz w:val="18"/>
          <w:szCs w:val="18"/>
          <w:lang w:eastAsia="fr-FR"/>
        </w:rPr>
        <w:t>les</w:t>
      </w:r>
      <w:proofErr w:type="gramEnd"/>
      <w:r w:rsidRPr="00AE4770">
        <w:rPr>
          <w:rFonts w:asciiTheme="majorHAnsi" w:hAnsiTheme="majorHAnsi" w:cstheme="majorHAnsi"/>
          <w:b/>
          <w:bCs/>
          <w:sz w:val="18"/>
          <w:szCs w:val="18"/>
          <w:lang w:eastAsia="fr-FR"/>
        </w:rPr>
        <w:t xml:space="preserve"> dommages occasionnés directement ou indirectement par un tremblement de terre, une éruption volcanique, un effondrement, affaissement, des inondations, raz de marée, coulée de boue, chutes de pierre et autres cataclysmes  </w:t>
      </w:r>
    </w:p>
    <w:p w14:paraId="0048A6AA" w14:textId="77777777" w:rsidR="00573C2D" w:rsidRPr="00AE4770" w:rsidRDefault="00573C2D" w:rsidP="00AE4770">
      <w:pPr>
        <w:tabs>
          <w:tab w:val="left" w:pos="284"/>
        </w:tabs>
        <w:spacing w:after="0" w:line="240" w:lineRule="auto"/>
        <w:rPr>
          <w:rFonts w:asciiTheme="majorHAnsi" w:hAnsiTheme="majorHAnsi" w:cstheme="majorHAnsi"/>
          <w:b/>
          <w:bCs/>
          <w:sz w:val="18"/>
          <w:szCs w:val="18"/>
          <w:lang w:eastAsia="fr-FR"/>
        </w:rPr>
      </w:pPr>
    </w:p>
    <w:p w14:paraId="7E2E7FE0"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proofErr w:type="gramStart"/>
      <w:r w:rsidRPr="00AE4770">
        <w:rPr>
          <w:rFonts w:asciiTheme="majorHAnsi" w:hAnsiTheme="majorHAnsi" w:cstheme="majorHAnsi"/>
          <w:b/>
          <w:bCs/>
          <w:sz w:val="18"/>
          <w:szCs w:val="18"/>
          <w:lang w:eastAsia="fr-FR"/>
        </w:rPr>
        <w:t>les</w:t>
      </w:r>
      <w:proofErr w:type="gramEnd"/>
      <w:r w:rsidRPr="00AE4770">
        <w:rPr>
          <w:rFonts w:asciiTheme="majorHAnsi" w:hAnsiTheme="majorHAnsi" w:cstheme="majorHAnsi"/>
          <w:b/>
          <w:bCs/>
          <w:sz w:val="18"/>
          <w:szCs w:val="18"/>
          <w:lang w:eastAsia="fr-FR"/>
        </w:rPr>
        <w:t xml:space="preserve"> dommages résultant de pratique des sports suivants : deltaplane, parachutisme, planeur, parapente, kite surf, sauts à l'élastique, plongée sous-marine, spéléologie et alpinisme ;  </w:t>
      </w:r>
    </w:p>
    <w:p w14:paraId="58ECB673" w14:textId="77777777" w:rsidR="00573C2D" w:rsidRPr="00AE4770" w:rsidRDefault="00573C2D" w:rsidP="00AE4770">
      <w:pPr>
        <w:tabs>
          <w:tab w:val="left" w:pos="284"/>
        </w:tabs>
        <w:spacing w:after="0" w:line="240" w:lineRule="auto"/>
        <w:rPr>
          <w:rFonts w:asciiTheme="majorHAnsi" w:hAnsiTheme="majorHAnsi" w:cstheme="majorHAnsi"/>
          <w:b/>
          <w:bCs/>
          <w:sz w:val="18"/>
          <w:szCs w:val="18"/>
          <w:lang w:eastAsia="fr-FR"/>
        </w:rPr>
      </w:pPr>
    </w:p>
    <w:p w14:paraId="0C204E98"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proofErr w:type="gramStart"/>
      <w:r w:rsidRPr="00AE4770">
        <w:rPr>
          <w:rFonts w:asciiTheme="majorHAnsi" w:hAnsiTheme="majorHAnsi" w:cstheme="majorHAnsi"/>
          <w:b/>
          <w:bCs/>
          <w:sz w:val="18"/>
          <w:szCs w:val="18"/>
          <w:lang w:eastAsia="fr-FR"/>
        </w:rPr>
        <w:t>les</w:t>
      </w:r>
      <w:proofErr w:type="gramEnd"/>
      <w:r w:rsidRPr="00AE4770">
        <w:rPr>
          <w:rFonts w:asciiTheme="majorHAnsi" w:hAnsiTheme="majorHAnsi" w:cstheme="majorHAnsi"/>
          <w:b/>
          <w:bCs/>
          <w:sz w:val="18"/>
          <w:szCs w:val="18"/>
          <w:lang w:eastAsia="fr-FR"/>
        </w:rPr>
        <w:t xml:space="preserve"> dommages résultant de feux d’artifice ou d’effets spéciaux de catégorie K4 ; </w:t>
      </w:r>
    </w:p>
    <w:p w14:paraId="4E73D783" w14:textId="77777777" w:rsidR="00573C2D" w:rsidRPr="00AE4770" w:rsidRDefault="00573C2D" w:rsidP="00AE4770">
      <w:pPr>
        <w:tabs>
          <w:tab w:val="left" w:pos="284"/>
        </w:tabs>
        <w:spacing w:after="0" w:line="240" w:lineRule="auto"/>
        <w:rPr>
          <w:rFonts w:asciiTheme="majorHAnsi" w:hAnsiTheme="majorHAnsi" w:cstheme="majorHAnsi"/>
          <w:b/>
          <w:bCs/>
          <w:sz w:val="18"/>
          <w:szCs w:val="18"/>
          <w:lang w:eastAsia="fr-FR"/>
        </w:rPr>
      </w:pPr>
    </w:p>
    <w:p w14:paraId="4D1FA291"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proofErr w:type="gramStart"/>
      <w:r w:rsidRPr="00AE4770">
        <w:rPr>
          <w:rFonts w:asciiTheme="majorHAnsi" w:hAnsiTheme="majorHAnsi" w:cstheme="majorHAnsi"/>
          <w:b/>
          <w:bCs/>
          <w:sz w:val="18"/>
          <w:szCs w:val="18"/>
          <w:lang w:eastAsia="fr-FR"/>
        </w:rPr>
        <w:t>les</w:t>
      </w:r>
      <w:proofErr w:type="gramEnd"/>
      <w:r w:rsidRPr="00AE4770">
        <w:rPr>
          <w:rFonts w:asciiTheme="majorHAnsi" w:hAnsiTheme="majorHAnsi" w:cstheme="majorHAnsi"/>
          <w:b/>
          <w:bCs/>
          <w:sz w:val="18"/>
          <w:szCs w:val="18"/>
          <w:lang w:eastAsia="fr-FR"/>
        </w:rPr>
        <w:t xml:space="preserve"> dommages causés par les armes de toute nature </w:t>
      </w:r>
    </w:p>
    <w:p w14:paraId="51AC76AE" w14:textId="77777777" w:rsidR="00573C2D" w:rsidRPr="00AE4770" w:rsidRDefault="00573C2D" w:rsidP="00AE4770">
      <w:pPr>
        <w:tabs>
          <w:tab w:val="left" w:pos="284"/>
        </w:tabs>
        <w:spacing w:after="0" w:line="240" w:lineRule="auto"/>
        <w:rPr>
          <w:rFonts w:asciiTheme="majorHAnsi" w:hAnsiTheme="majorHAnsi" w:cstheme="majorHAnsi"/>
          <w:b/>
          <w:bCs/>
          <w:sz w:val="18"/>
          <w:szCs w:val="18"/>
          <w:lang w:eastAsia="fr-FR"/>
        </w:rPr>
      </w:pPr>
    </w:p>
    <w:p w14:paraId="6051E187"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proofErr w:type="gramStart"/>
      <w:r w:rsidRPr="00AE4770">
        <w:rPr>
          <w:rFonts w:asciiTheme="majorHAnsi" w:hAnsiTheme="majorHAnsi" w:cstheme="majorHAnsi"/>
          <w:b/>
          <w:bCs/>
          <w:sz w:val="18"/>
          <w:szCs w:val="18"/>
          <w:lang w:eastAsia="fr-FR"/>
        </w:rPr>
        <w:t>les</w:t>
      </w:r>
      <w:proofErr w:type="gramEnd"/>
      <w:r w:rsidRPr="00AE4770">
        <w:rPr>
          <w:rFonts w:asciiTheme="majorHAnsi" w:hAnsiTheme="majorHAnsi" w:cstheme="majorHAnsi"/>
          <w:b/>
          <w:bCs/>
          <w:sz w:val="18"/>
          <w:szCs w:val="18"/>
          <w:lang w:eastAsia="fr-FR"/>
        </w:rPr>
        <w:t xml:space="preserve"> dommages résultant de la rupture, de la non-reconduction du contrat de travail ou d’un licenciement individuel, d’une discrimination à l’embauche ou en cours de contrat de travail  </w:t>
      </w:r>
    </w:p>
    <w:p w14:paraId="4045DC99" w14:textId="77777777" w:rsidR="00573C2D" w:rsidRPr="00AE4770" w:rsidRDefault="00573C2D" w:rsidP="00AE4770">
      <w:pPr>
        <w:tabs>
          <w:tab w:val="left" w:pos="284"/>
        </w:tabs>
        <w:spacing w:after="0" w:line="240" w:lineRule="auto"/>
        <w:rPr>
          <w:rFonts w:asciiTheme="majorHAnsi" w:hAnsiTheme="majorHAnsi" w:cstheme="majorHAnsi"/>
          <w:b/>
          <w:bCs/>
          <w:sz w:val="18"/>
          <w:szCs w:val="18"/>
          <w:lang w:eastAsia="fr-FR"/>
        </w:rPr>
      </w:pPr>
    </w:p>
    <w:p w14:paraId="532CAA47"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proofErr w:type="gramStart"/>
      <w:r w:rsidRPr="00AE4770">
        <w:rPr>
          <w:rFonts w:asciiTheme="majorHAnsi" w:hAnsiTheme="majorHAnsi" w:cstheme="majorHAnsi"/>
          <w:b/>
          <w:bCs/>
          <w:sz w:val="18"/>
          <w:szCs w:val="18"/>
          <w:lang w:eastAsia="fr-FR"/>
        </w:rPr>
        <w:t>les</w:t>
      </w:r>
      <w:proofErr w:type="gramEnd"/>
      <w:r w:rsidRPr="00AE4770">
        <w:rPr>
          <w:rFonts w:asciiTheme="majorHAnsi" w:hAnsiTheme="majorHAnsi" w:cstheme="majorHAnsi"/>
          <w:b/>
          <w:bCs/>
          <w:sz w:val="18"/>
          <w:szCs w:val="18"/>
          <w:lang w:eastAsia="fr-FR"/>
        </w:rPr>
        <w:t xml:space="preserve"> conséquences pécuniaires de la responsabilité pouvant incomber à l’assuré en raison du non-versement ou de la non-restitution de fonds, effets ou valeurs reçus à quelque titre que ce soit par l’assuré ou ses préposés </w:t>
      </w:r>
    </w:p>
    <w:p w14:paraId="738D57AE" w14:textId="77777777" w:rsidR="00573C2D" w:rsidRPr="00AE4770" w:rsidRDefault="00573C2D" w:rsidP="00AE4770">
      <w:pPr>
        <w:tabs>
          <w:tab w:val="left" w:pos="284"/>
        </w:tabs>
        <w:spacing w:after="0" w:line="240" w:lineRule="auto"/>
        <w:rPr>
          <w:rFonts w:asciiTheme="majorHAnsi" w:hAnsiTheme="majorHAnsi" w:cstheme="majorHAnsi"/>
          <w:b/>
          <w:bCs/>
          <w:sz w:val="18"/>
          <w:szCs w:val="18"/>
          <w:lang w:eastAsia="fr-FR"/>
        </w:rPr>
      </w:pPr>
    </w:p>
    <w:p w14:paraId="1069B203"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proofErr w:type="gramStart"/>
      <w:r w:rsidRPr="00AE4770">
        <w:rPr>
          <w:rFonts w:asciiTheme="majorHAnsi" w:hAnsiTheme="majorHAnsi" w:cstheme="majorHAnsi"/>
          <w:b/>
          <w:bCs/>
          <w:sz w:val="18"/>
          <w:szCs w:val="18"/>
          <w:lang w:eastAsia="fr-FR"/>
        </w:rPr>
        <w:t>les</w:t>
      </w:r>
      <w:proofErr w:type="gramEnd"/>
      <w:r w:rsidRPr="00AE4770">
        <w:rPr>
          <w:rFonts w:asciiTheme="majorHAnsi" w:hAnsiTheme="majorHAnsi" w:cstheme="majorHAnsi"/>
          <w:b/>
          <w:bCs/>
          <w:sz w:val="18"/>
          <w:szCs w:val="18"/>
          <w:lang w:eastAsia="fr-FR"/>
        </w:rPr>
        <w:t xml:space="preserve"> dommages résultant des encéphalopathies spongiformes subaigües transmissibles  </w:t>
      </w:r>
    </w:p>
    <w:p w14:paraId="41DEE40C" w14:textId="77777777" w:rsidR="00573C2D" w:rsidRPr="00AE4770" w:rsidRDefault="00573C2D" w:rsidP="00AE4770">
      <w:pPr>
        <w:tabs>
          <w:tab w:val="left" w:pos="284"/>
        </w:tabs>
        <w:spacing w:after="0" w:line="240" w:lineRule="auto"/>
        <w:rPr>
          <w:rFonts w:asciiTheme="majorHAnsi" w:hAnsiTheme="majorHAnsi" w:cstheme="majorHAnsi"/>
          <w:b/>
          <w:bCs/>
          <w:sz w:val="18"/>
          <w:szCs w:val="18"/>
          <w:lang w:eastAsia="fr-FR"/>
        </w:rPr>
      </w:pPr>
    </w:p>
    <w:p w14:paraId="1EDF7ABA"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proofErr w:type="gramStart"/>
      <w:r w:rsidRPr="00AE4770">
        <w:rPr>
          <w:rFonts w:asciiTheme="majorHAnsi" w:hAnsiTheme="majorHAnsi" w:cstheme="majorHAnsi"/>
          <w:b/>
          <w:bCs/>
          <w:sz w:val="18"/>
          <w:szCs w:val="18"/>
          <w:lang w:eastAsia="fr-FR"/>
        </w:rPr>
        <w:t>les</w:t>
      </w:r>
      <w:proofErr w:type="gramEnd"/>
      <w:r w:rsidRPr="00AE4770">
        <w:rPr>
          <w:rFonts w:asciiTheme="majorHAnsi" w:hAnsiTheme="majorHAnsi" w:cstheme="majorHAnsi"/>
          <w:b/>
          <w:bCs/>
          <w:sz w:val="18"/>
          <w:szCs w:val="18"/>
          <w:lang w:eastAsia="fr-FR"/>
        </w:rPr>
        <w:t xml:space="preserve"> frais de nettoyage des locaux et sites mis à disposition </w:t>
      </w:r>
    </w:p>
    <w:p w14:paraId="7E73E74A" w14:textId="77777777" w:rsidR="00573C2D" w:rsidRPr="00AE4770" w:rsidRDefault="00573C2D" w:rsidP="00AE4770">
      <w:pPr>
        <w:tabs>
          <w:tab w:val="left" w:pos="284"/>
        </w:tabs>
        <w:spacing w:after="0" w:line="240" w:lineRule="auto"/>
        <w:rPr>
          <w:rFonts w:asciiTheme="majorHAnsi" w:hAnsiTheme="majorHAnsi" w:cstheme="majorHAnsi"/>
          <w:b/>
          <w:bCs/>
          <w:sz w:val="18"/>
          <w:szCs w:val="18"/>
          <w:lang w:eastAsia="fr-FR"/>
        </w:rPr>
      </w:pPr>
    </w:p>
    <w:p w14:paraId="3F7D0B27"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proofErr w:type="gramStart"/>
      <w:r w:rsidRPr="00AE4770">
        <w:rPr>
          <w:rFonts w:asciiTheme="majorHAnsi" w:hAnsiTheme="majorHAnsi" w:cstheme="majorHAnsi"/>
          <w:b/>
          <w:bCs/>
          <w:sz w:val="18"/>
          <w:szCs w:val="18"/>
          <w:lang w:eastAsia="fr-FR"/>
        </w:rPr>
        <w:t>les</w:t>
      </w:r>
      <w:proofErr w:type="gramEnd"/>
      <w:r w:rsidRPr="00AE4770">
        <w:rPr>
          <w:rFonts w:asciiTheme="majorHAnsi" w:hAnsiTheme="majorHAnsi" w:cstheme="majorHAnsi"/>
          <w:b/>
          <w:bCs/>
          <w:sz w:val="18"/>
          <w:szCs w:val="18"/>
          <w:lang w:eastAsia="fr-FR"/>
        </w:rPr>
        <w:t xml:space="preserve"> dommages résultant de l’exercice par l’assuré des activités définies à l’article L221-1 du Code du tourisme nécessitant l’immatriculation au registre des opérateurs de voyages et de séjours</w:t>
      </w:r>
    </w:p>
    <w:p w14:paraId="3B21A804" w14:textId="77777777" w:rsidR="00573C2D" w:rsidRPr="00AE4770" w:rsidRDefault="00573C2D" w:rsidP="00AE4770">
      <w:pPr>
        <w:tabs>
          <w:tab w:val="left" w:pos="284"/>
        </w:tabs>
        <w:spacing w:after="0" w:line="240" w:lineRule="auto"/>
        <w:rPr>
          <w:rFonts w:asciiTheme="majorHAnsi" w:hAnsiTheme="majorHAnsi" w:cstheme="majorHAnsi"/>
          <w:b/>
          <w:bCs/>
          <w:sz w:val="18"/>
          <w:szCs w:val="18"/>
          <w:lang w:eastAsia="fr-FR"/>
        </w:rPr>
      </w:pPr>
    </w:p>
    <w:p w14:paraId="15377AEC"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r w:rsidRPr="00AE4770">
        <w:rPr>
          <w:rFonts w:asciiTheme="majorHAnsi" w:hAnsiTheme="majorHAnsi" w:cstheme="majorHAnsi"/>
          <w:b/>
          <w:bCs/>
          <w:sz w:val="18"/>
          <w:szCs w:val="18"/>
          <w:lang w:eastAsia="fr-FR"/>
        </w:rPr>
        <w:t xml:space="preserve">Les dommages et les conséquences pécuniaires résultant directement ou indirectement de toute contamination chimique, biologique ou bactériologique  </w:t>
      </w:r>
    </w:p>
    <w:p w14:paraId="0C735E91" w14:textId="77777777" w:rsidR="00573C2D" w:rsidRPr="00AE4770" w:rsidRDefault="00573C2D" w:rsidP="00AE4770">
      <w:pPr>
        <w:tabs>
          <w:tab w:val="left" w:pos="284"/>
        </w:tabs>
        <w:spacing w:after="0" w:line="240" w:lineRule="auto"/>
        <w:rPr>
          <w:rFonts w:asciiTheme="majorHAnsi" w:hAnsiTheme="majorHAnsi" w:cstheme="majorHAnsi"/>
          <w:b/>
          <w:bCs/>
          <w:sz w:val="18"/>
          <w:szCs w:val="18"/>
          <w:lang w:eastAsia="fr-FR"/>
        </w:rPr>
      </w:pPr>
    </w:p>
    <w:p w14:paraId="40FFA84F" w14:textId="77777777" w:rsidR="00573C2D" w:rsidRPr="00AE4770" w:rsidRDefault="00573C2D" w:rsidP="00AE4770">
      <w:pPr>
        <w:numPr>
          <w:ilvl w:val="0"/>
          <w:numId w:val="24"/>
        </w:numPr>
        <w:tabs>
          <w:tab w:val="left" w:pos="284"/>
        </w:tabs>
        <w:spacing w:after="0" w:line="240" w:lineRule="auto"/>
        <w:rPr>
          <w:rFonts w:asciiTheme="majorHAnsi" w:hAnsiTheme="majorHAnsi" w:cstheme="majorHAnsi"/>
          <w:b/>
          <w:bCs/>
          <w:sz w:val="18"/>
          <w:szCs w:val="18"/>
          <w:lang w:eastAsia="fr-FR"/>
        </w:rPr>
      </w:pPr>
      <w:r w:rsidRPr="00AE4770">
        <w:rPr>
          <w:rFonts w:asciiTheme="majorHAnsi" w:hAnsiTheme="majorHAnsi" w:cstheme="majorHAnsi"/>
          <w:b/>
          <w:bCs/>
          <w:sz w:val="18"/>
          <w:szCs w:val="18"/>
          <w:lang w:eastAsia="fr-FR"/>
        </w:rPr>
        <w:t xml:space="preserve">Les conséquences de la solidarité, notamment, en cas de condamnation in </w:t>
      </w:r>
      <w:proofErr w:type="spellStart"/>
      <w:r w:rsidRPr="00AE4770">
        <w:rPr>
          <w:rFonts w:asciiTheme="majorHAnsi" w:hAnsiTheme="majorHAnsi" w:cstheme="majorHAnsi"/>
          <w:b/>
          <w:bCs/>
          <w:sz w:val="18"/>
          <w:szCs w:val="18"/>
          <w:lang w:eastAsia="fr-FR"/>
        </w:rPr>
        <w:t>solidum</w:t>
      </w:r>
      <w:proofErr w:type="spellEnd"/>
      <w:r w:rsidRPr="00AE4770">
        <w:rPr>
          <w:rFonts w:asciiTheme="majorHAnsi" w:hAnsiTheme="majorHAnsi" w:cstheme="majorHAnsi"/>
          <w:b/>
          <w:bCs/>
          <w:sz w:val="18"/>
          <w:szCs w:val="18"/>
          <w:lang w:eastAsia="fr-FR"/>
        </w:rPr>
        <w:t xml:space="preserve"> de l’assuré avec toutes personnes physiques ou morales sauf pour la part incombant personnellement à l’assuré </w:t>
      </w:r>
    </w:p>
    <w:p w14:paraId="3AF6EF15" w14:textId="77777777" w:rsidR="00573C2D" w:rsidRPr="00AE4770" w:rsidRDefault="00573C2D" w:rsidP="00AE4770">
      <w:pPr>
        <w:tabs>
          <w:tab w:val="left" w:pos="284"/>
        </w:tabs>
        <w:spacing w:after="0" w:line="240" w:lineRule="auto"/>
        <w:rPr>
          <w:rFonts w:asciiTheme="majorHAnsi" w:hAnsiTheme="majorHAnsi" w:cstheme="majorHAnsi"/>
          <w:color w:val="000000"/>
          <w:sz w:val="18"/>
          <w:szCs w:val="18"/>
          <w:lang w:eastAsia="fr-FR"/>
        </w:rPr>
      </w:pPr>
    </w:p>
    <w:p w14:paraId="2E3EDEE8"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r w:rsidRPr="00AE4770">
        <w:rPr>
          <w:rFonts w:asciiTheme="majorHAnsi" w:hAnsiTheme="majorHAnsi" w:cstheme="majorHAnsi"/>
          <w:b/>
          <w:color w:val="000000"/>
          <w:sz w:val="18"/>
          <w:szCs w:val="18"/>
          <w:lang w:eastAsia="fr-FR"/>
        </w:rPr>
        <w:t xml:space="preserve">Sont aussi exclus pour la Responsabilité Civile du fait de l’utilisation ou du déplacement d’un véhicule terrestre à moteur pour les besoins du service, </w:t>
      </w:r>
      <w:r w:rsidRPr="00AE4770">
        <w:rPr>
          <w:rFonts w:asciiTheme="majorHAnsi" w:eastAsia="Times New Roman" w:hAnsiTheme="majorHAnsi" w:cstheme="majorHAnsi"/>
          <w:b/>
          <w:bCs/>
          <w:sz w:val="18"/>
          <w:szCs w:val="18"/>
          <w:lang w:eastAsia="fr-FR"/>
        </w:rPr>
        <w:t>la responsabilité civile qui incombe à l'assuré en raison des dommages subis par le véhicule utilisé et la responsabilité civile qui incombe personnellement au préposé ;</w:t>
      </w:r>
    </w:p>
    <w:p w14:paraId="3CFA41CC" w14:textId="77777777" w:rsidR="00573C2D" w:rsidRPr="00AE4770" w:rsidRDefault="00573C2D" w:rsidP="00AE4770">
      <w:pPr>
        <w:tabs>
          <w:tab w:val="left" w:pos="284"/>
        </w:tabs>
        <w:spacing w:after="0" w:line="240" w:lineRule="auto"/>
        <w:rPr>
          <w:rFonts w:asciiTheme="majorHAnsi" w:hAnsiTheme="majorHAnsi" w:cstheme="majorHAnsi"/>
          <w:color w:val="000000"/>
          <w:sz w:val="18"/>
          <w:szCs w:val="18"/>
          <w:lang w:eastAsia="fr-FR"/>
        </w:rPr>
      </w:pPr>
    </w:p>
    <w:p w14:paraId="67BB0EF1" w14:textId="77777777" w:rsidR="00573C2D" w:rsidRPr="00AE4770" w:rsidRDefault="00573C2D" w:rsidP="00AE4770">
      <w:pPr>
        <w:tabs>
          <w:tab w:val="left" w:pos="284"/>
        </w:tabs>
        <w:spacing w:after="0" w:line="240" w:lineRule="auto"/>
        <w:rPr>
          <w:rFonts w:asciiTheme="majorHAnsi" w:eastAsia="Arial Unicode MS" w:hAnsiTheme="majorHAnsi" w:cstheme="majorHAnsi"/>
          <w:b/>
          <w:bCs/>
          <w:sz w:val="18"/>
          <w:szCs w:val="18"/>
          <w:lang w:eastAsia="fr-FR"/>
        </w:rPr>
      </w:pPr>
      <w:r w:rsidRPr="00AE4770">
        <w:rPr>
          <w:rFonts w:asciiTheme="majorHAnsi" w:hAnsiTheme="majorHAnsi" w:cstheme="majorHAnsi"/>
          <w:b/>
          <w:color w:val="000000"/>
          <w:sz w:val="18"/>
          <w:szCs w:val="18"/>
          <w:lang w:eastAsia="fr-FR"/>
        </w:rPr>
        <w:t xml:space="preserve">Sont aussi exclus pour la Responsabilité Civile médicale, </w:t>
      </w:r>
      <w:proofErr w:type="gramStart"/>
      <w:r w:rsidRPr="00AE4770">
        <w:rPr>
          <w:rFonts w:asciiTheme="majorHAnsi" w:hAnsiTheme="majorHAnsi" w:cstheme="majorHAnsi"/>
          <w:b/>
          <w:color w:val="000000"/>
          <w:sz w:val="18"/>
          <w:szCs w:val="18"/>
          <w:lang w:eastAsia="fr-FR"/>
        </w:rPr>
        <w:t xml:space="preserve">les </w:t>
      </w:r>
      <w:r w:rsidRPr="00AE4770">
        <w:rPr>
          <w:rFonts w:asciiTheme="majorHAnsi" w:eastAsia="Arial Unicode MS" w:hAnsiTheme="majorHAnsi" w:cstheme="majorHAnsi"/>
          <w:b/>
          <w:bCs/>
          <w:sz w:val="18"/>
          <w:szCs w:val="18"/>
          <w:lang w:eastAsia="fr-FR"/>
        </w:rPr>
        <w:t>dommages résultant</w:t>
      </w:r>
      <w:proofErr w:type="gramEnd"/>
      <w:r w:rsidRPr="00AE4770">
        <w:rPr>
          <w:rFonts w:asciiTheme="majorHAnsi" w:eastAsia="Arial Unicode MS" w:hAnsiTheme="majorHAnsi" w:cstheme="majorHAnsi"/>
          <w:b/>
          <w:bCs/>
          <w:sz w:val="18"/>
          <w:szCs w:val="18"/>
          <w:lang w:eastAsia="fr-FR"/>
        </w:rPr>
        <w:t xml:space="preserve"> :</w:t>
      </w:r>
    </w:p>
    <w:p w14:paraId="0E39199B" w14:textId="77777777" w:rsidR="00573C2D" w:rsidRPr="00AE4770" w:rsidRDefault="00573C2D" w:rsidP="00AE4770">
      <w:pPr>
        <w:numPr>
          <w:ilvl w:val="0"/>
          <w:numId w:val="25"/>
        </w:numPr>
        <w:tabs>
          <w:tab w:val="left" w:pos="284"/>
        </w:tabs>
        <w:spacing w:after="0" w:line="240" w:lineRule="auto"/>
        <w:ind w:left="426"/>
        <w:rPr>
          <w:rFonts w:asciiTheme="majorHAnsi" w:eastAsia="Arial Unicode MS" w:hAnsiTheme="majorHAnsi" w:cstheme="majorHAnsi"/>
          <w:sz w:val="18"/>
          <w:szCs w:val="18"/>
          <w:lang w:eastAsia="fr-FR"/>
        </w:rPr>
      </w:pPr>
      <w:proofErr w:type="gramStart"/>
      <w:r w:rsidRPr="00AE4770">
        <w:rPr>
          <w:rFonts w:asciiTheme="majorHAnsi" w:eastAsia="Arial Unicode MS" w:hAnsiTheme="majorHAnsi" w:cstheme="majorHAnsi"/>
          <w:b/>
          <w:bCs/>
          <w:sz w:val="18"/>
          <w:szCs w:val="18"/>
          <w:lang w:eastAsia="fr-FR"/>
        </w:rPr>
        <w:t>de</w:t>
      </w:r>
      <w:proofErr w:type="gramEnd"/>
      <w:r w:rsidRPr="00AE4770">
        <w:rPr>
          <w:rFonts w:asciiTheme="majorHAnsi" w:eastAsia="Arial Unicode MS" w:hAnsiTheme="majorHAnsi" w:cstheme="majorHAnsi"/>
          <w:b/>
          <w:bCs/>
          <w:sz w:val="18"/>
          <w:szCs w:val="18"/>
          <w:lang w:eastAsia="fr-FR"/>
        </w:rPr>
        <w:t xml:space="preserve"> l’exercice illégal de la médecine ou de la pharmacie, </w:t>
      </w:r>
      <w:r w:rsidRPr="00AE4770">
        <w:rPr>
          <w:rFonts w:asciiTheme="majorHAnsi" w:eastAsia="Arial Unicode MS" w:hAnsiTheme="majorHAnsi" w:cstheme="majorHAnsi"/>
          <w:sz w:val="18"/>
          <w:szCs w:val="18"/>
          <w:lang w:eastAsia="fr-FR"/>
        </w:rPr>
        <w:t>sauf lorsque l’assuré a été induit en erreur sur l’existence des diplômes du personnel médical ou paramédical,</w:t>
      </w:r>
    </w:p>
    <w:p w14:paraId="3F9811EC" w14:textId="77777777" w:rsidR="00573C2D" w:rsidRPr="00AE4770" w:rsidRDefault="00573C2D" w:rsidP="00AE4770">
      <w:pPr>
        <w:numPr>
          <w:ilvl w:val="0"/>
          <w:numId w:val="25"/>
        </w:numPr>
        <w:tabs>
          <w:tab w:val="left" w:pos="284"/>
        </w:tabs>
        <w:spacing w:after="0" w:line="240" w:lineRule="auto"/>
        <w:ind w:left="426"/>
        <w:rPr>
          <w:rFonts w:asciiTheme="majorHAnsi" w:eastAsia="Arial Unicode MS" w:hAnsiTheme="majorHAnsi" w:cstheme="majorHAnsi"/>
          <w:b/>
          <w:bCs/>
          <w:sz w:val="18"/>
          <w:szCs w:val="18"/>
          <w:lang w:eastAsia="fr-FR"/>
        </w:rPr>
      </w:pPr>
      <w:proofErr w:type="gramStart"/>
      <w:r w:rsidRPr="00AE4770">
        <w:rPr>
          <w:rFonts w:asciiTheme="majorHAnsi" w:eastAsia="Arial Unicode MS" w:hAnsiTheme="majorHAnsi" w:cstheme="majorHAnsi"/>
          <w:b/>
          <w:bCs/>
          <w:sz w:val="18"/>
          <w:szCs w:val="18"/>
          <w:lang w:eastAsia="fr-FR"/>
        </w:rPr>
        <w:t>de</w:t>
      </w:r>
      <w:proofErr w:type="gramEnd"/>
      <w:r w:rsidRPr="00AE4770">
        <w:rPr>
          <w:rFonts w:asciiTheme="majorHAnsi" w:eastAsia="Arial Unicode MS" w:hAnsiTheme="majorHAnsi" w:cstheme="majorHAnsi"/>
          <w:b/>
          <w:bCs/>
          <w:sz w:val="18"/>
          <w:szCs w:val="18"/>
          <w:lang w:eastAsia="fr-FR"/>
        </w:rPr>
        <w:t xml:space="preserve"> la fabrication de produits pharmaceutiques destinés au commerce,</w:t>
      </w:r>
    </w:p>
    <w:p w14:paraId="47F45091" w14:textId="77777777" w:rsidR="00573C2D" w:rsidRPr="00AE4770" w:rsidRDefault="00573C2D" w:rsidP="00AE4770">
      <w:pPr>
        <w:numPr>
          <w:ilvl w:val="0"/>
          <w:numId w:val="25"/>
        </w:numPr>
        <w:tabs>
          <w:tab w:val="left" w:pos="284"/>
        </w:tabs>
        <w:spacing w:after="0" w:line="240" w:lineRule="auto"/>
        <w:ind w:left="426"/>
        <w:rPr>
          <w:rFonts w:asciiTheme="majorHAnsi" w:eastAsia="Arial Unicode MS" w:hAnsiTheme="majorHAnsi" w:cstheme="majorHAnsi"/>
          <w:sz w:val="18"/>
          <w:szCs w:val="18"/>
          <w:lang w:eastAsia="fr-FR"/>
        </w:rPr>
      </w:pPr>
      <w:proofErr w:type="gramStart"/>
      <w:r w:rsidRPr="00AE4770">
        <w:rPr>
          <w:rFonts w:asciiTheme="majorHAnsi" w:eastAsia="Arial Unicode MS" w:hAnsiTheme="majorHAnsi" w:cstheme="majorHAnsi"/>
          <w:b/>
          <w:bCs/>
          <w:sz w:val="18"/>
          <w:szCs w:val="18"/>
          <w:lang w:eastAsia="fr-FR"/>
        </w:rPr>
        <w:t>d’essais</w:t>
      </w:r>
      <w:proofErr w:type="gramEnd"/>
      <w:r w:rsidRPr="00AE4770">
        <w:rPr>
          <w:rFonts w:asciiTheme="majorHAnsi" w:eastAsia="Arial Unicode MS" w:hAnsiTheme="majorHAnsi" w:cstheme="majorHAnsi"/>
          <w:b/>
          <w:bCs/>
          <w:sz w:val="18"/>
          <w:szCs w:val="18"/>
          <w:lang w:eastAsia="fr-FR"/>
        </w:rPr>
        <w:t xml:space="preserve"> et d’expérimentions</w:t>
      </w:r>
      <w:r w:rsidRPr="00AE4770">
        <w:rPr>
          <w:rFonts w:asciiTheme="majorHAnsi" w:eastAsia="Arial Unicode MS" w:hAnsiTheme="majorHAnsi" w:cstheme="majorHAnsi"/>
          <w:sz w:val="18"/>
          <w:szCs w:val="18"/>
          <w:lang w:eastAsia="fr-FR"/>
        </w:rPr>
        <w:t>.</w:t>
      </w:r>
    </w:p>
    <w:p w14:paraId="02C3AF9C" w14:textId="77777777" w:rsidR="00573C2D" w:rsidRPr="00AE4770" w:rsidRDefault="00573C2D" w:rsidP="00AE4770">
      <w:pPr>
        <w:tabs>
          <w:tab w:val="left" w:pos="284"/>
        </w:tabs>
        <w:spacing w:after="0" w:line="240" w:lineRule="auto"/>
        <w:rPr>
          <w:rFonts w:asciiTheme="majorHAnsi" w:eastAsia="Arial Unicode MS" w:hAnsiTheme="majorHAnsi" w:cstheme="majorHAnsi"/>
          <w:sz w:val="18"/>
          <w:szCs w:val="18"/>
          <w:lang w:eastAsia="fr-FR"/>
        </w:rPr>
      </w:pPr>
    </w:p>
    <w:p w14:paraId="28349A7D" w14:textId="77777777" w:rsidR="00573C2D" w:rsidRPr="00AE4770" w:rsidRDefault="00573C2D" w:rsidP="00AE4770">
      <w:pPr>
        <w:tabs>
          <w:tab w:val="left" w:pos="284"/>
        </w:tabs>
        <w:spacing w:after="0" w:line="240" w:lineRule="auto"/>
        <w:rPr>
          <w:rFonts w:asciiTheme="majorHAnsi" w:eastAsia="Times New Roman" w:hAnsiTheme="majorHAnsi" w:cstheme="majorHAnsi"/>
          <w:b/>
          <w:bCs/>
          <w:sz w:val="18"/>
          <w:szCs w:val="18"/>
          <w:lang w:eastAsia="fr-FR"/>
        </w:rPr>
      </w:pPr>
      <w:r w:rsidRPr="00AE4770">
        <w:rPr>
          <w:rFonts w:asciiTheme="majorHAnsi" w:eastAsia="Times New Roman" w:hAnsiTheme="majorHAnsi" w:cstheme="majorHAnsi"/>
          <w:b/>
          <w:bCs/>
          <w:sz w:val="18"/>
          <w:szCs w:val="18"/>
          <w:lang w:eastAsia="fr-FR"/>
        </w:rPr>
        <w:t>Sont aussi exclues les conséquences des vols et escroqueries commis dans les locaux permanents où s'exercent les activités assurées.</w:t>
      </w:r>
    </w:p>
    <w:p w14:paraId="05176457" w14:textId="77777777" w:rsidR="00573C2D" w:rsidRPr="00AE4770" w:rsidRDefault="00573C2D" w:rsidP="00AE4770">
      <w:pPr>
        <w:tabs>
          <w:tab w:val="left" w:pos="284"/>
        </w:tabs>
        <w:spacing w:after="0" w:line="240" w:lineRule="auto"/>
        <w:rPr>
          <w:rFonts w:asciiTheme="majorHAnsi" w:eastAsia="Arial Unicode MS" w:hAnsiTheme="majorHAnsi" w:cstheme="majorHAnsi"/>
          <w:sz w:val="18"/>
          <w:szCs w:val="18"/>
          <w:lang w:eastAsia="fr-FR"/>
        </w:rPr>
      </w:pPr>
    </w:p>
    <w:p w14:paraId="6D710730" w14:textId="77777777" w:rsidR="00573C2D" w:rsidRPr="00AE4770" w:rsidRDefault="00573C2D" w:rsidP="00AE4770">
      <w:pPr>
        <w:tabs>
          <w:tab w:val="left" w:pos="284"/>
        </w:tabs>
        <w:spacing w:after="0" w:line="240" w:lineRule="auto"/>
        <w:rPr>
          <w:rFonts w:asciiTheme="majorHAnsi" w:eastAsia="Arial Unicode MS" w:hAnsiTheme="majorHAnsi" w:cstheme="majorHAnsi"/>
          <w:b/>
          <w:sz w:val="18"/>
          <w:szCs w:val="18"/>
          <w:lang w:eastAsia="fr-FR"/>
        </w:rPr>
      </w:pPr>
      <w:r w:rsidRPr="00AE4770">
        <w:rPr>
          <w:rFonts w:asciiTheme="majorHAnsi" w:eastAsia="Arial Unicode MS" w:hAnsiTheme="majorHAnsi" w:cstheme="majorHAnsi"/>
          <w:b/>
          <w:sz w:val="18"/>
          <w:szCs w:val="18"/>
          <w:lang w:eastAsia="fr-FR"/>
        </w:rPr>
        <w:t xml:space="preserve">Sont aussi exclues pour la responsabilité civile en raison des dommages causés par les atteintes à l’environnement, </w:t>
      </w:r>
    </w:p>
    <w:p w14:paraId="242DB560" w14:textId="77777777" w:rsidR="00573C2D" w:rsidRPr="00AE4770" w:rsidRDefault="00573C2D" w:rsidP="00AE4770">
      <w:pPr>
        <w:tabs>
          <w:tab w:val="left" w:pos="284"/>
        </w:tabs>
        <w:spacing w:after="0" w:line="240" w:lineRule="auto"/>
        <w:ind w:left="284"/>
        <w:rPr>
          <w:rFonts w:asciiTheme="majorHAnsi" w:eastAsia="Times New Roman" w:hAnsiTheme="majorHAnsi" w:cstheme="majorHAnsi"/>
          <w:b/>
          <w:bCs/>
          <w:sz w:val="18"/>
          <w:szCs w:val="18"/>
          <w:lang w:eastAsia="fr-FR"/>
        </w:rPr>
      </w:pPr>
    </w:p>
    <w:p w14:paraId="0893DDF3" w14:textId="77777777" w:rsidR="00573C2D" w:rsidRPr="00AE4770" w:rsidRDefault="00573C2D" w:rsidP="00AE4770">
      <w:pPr>
        <w:numPr>
          <w:ilvl w:val="0"/>
          <w:numId w:val="26"/>
        </w:numPr>
        <w:tabs>
          <w:tab w:val="left" w:pos="284"/>
        </w:tabs>
        <w:spacing w:after="0" w:line="240" w:lineRule="auto"/>
        <w:rPr>
          <w:rFonts w:asciiTheme="majorHAnsi" w:hAnsiTheme="majorHAnsi" w:cstheme="majorHAnsi"/>
          <w:b/>
          <w:bCs/>
          <w:sz w:val="18"/>
          <w:szCs w:val="18"/>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du fait ou à l’occasion de l’exploitation d’une installation classée pour la protection de l’environnement soumise à autorisation ou enregistrement au titre </w:t>
      </w:r>
      <w:r w:rsidRPr="00AE4770">
        <w:rPr>
          <w:rFonts w:asciiTheme="majorHAnsi" w:hAnsiTheme="majorHAnsi" w:cstheme="majorHAnsi"/>
          <w:b/>
          <w:bCs/>
          <w:sz w:val="18"/>
          <w:szCs w:val="18"/>
        </w:rPr>
        <w:t>des articles L.512-1 à L.512-7-7 du Code de l’environnement ;</w:t>
      </w:r>
    </w:p>
    <w:p w14:paraId="2BB65DFD" w14:textId="77777777" w:rsidR="00573C2D" w:rsidRPr="00AE4770" w:rsidRDefault="00573C2D" w:rsidP="00AE4770">
      <w:pPr>
        <w:numPr>
          <w:ilvl w:val="0"/>
          <w:numId w:val="26"/>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résultant d’un mauvais état, d’un défaut d’entretien du matériel ou des installations ;</w:t>
      </w:r>
    </w:p>
    <w:p w14:paraId="0E407AEB" w14:textId="77777777" w:rsidR="00573C2D" w:rsidRPr="00AE4770" w:rsidRDefault="00573C2D" w:rsidP="00AE4770">
      <w:pPr>
        <w:tabs>
          <w:tab w:val="left" w:pos="284"/>
        </w:tabs>
        <w:spacing w:after="0" w:line="240" w:lineRule="auto"/>
        <w:ind w:left="1134" w:hanging="283"/>
        <w:rPr>
          <w:rFonts w:asciiTheme="majorHAnsi" w:eastAsia="Times New Roman" w:hAnsiTheme="majorHAnsi" w:cstheme="majorHAnsi"/>
          <w:b/>
          <w:bCs/>
          <w:sz w:val="18"/>
          <w:szCs w:val="18"/>
          <w:lang w:eastAsia="fr-FR"/>
        </w:rPr>
      </w:pPr>
    </w:p>
    <w:p w14:paraId="5AB85233" w14:textId="77777777" w:rsidR="00573C2D" w:rsidRPr="00AE4770" w:rsidRDefault="00573C2D" w:rsidP="00AE4770">
      <w:pPr>
        <w:numPr>
          <w:ilvl w:val="0"/>
          <w:numId w:val="26"/>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amendes pour non-respect de la réglementation y compris les redevances mises à la charge de l’assuré en application de la réglementation sur les installations classées pour la protection de l’environnement ;</w:t>
      </w:r>
    </w:p>
    <w:p w14:paraId="6C365DA5" w14:textId="77777777" w:rsidR="00573C2D" w:rsidRPr="00AE4770" w:rsidRDefault="00573C2D" w:rsidP="00AE4770">
      <w:pPr>
        <w:tabs>
          <w:tab w:val="left" w:pos="284"/>
        </w:tabs>
        <w:spacing w:after="0" w:line="240" w:lineRule="auto"/>
        <w:ind w:left="1134" w:hanging="283"/>
        <w:rPr>
          <w:rFonts w:asciiTheme="majorHAnsi" w:eastAsia="Times New Roman" w:hAnsiTheme="majorHAnsi" w:cstheme="majorHAnsi"/>
          <w:b/>
          <w:bCs/>
          <w:sz w:val="18"/>
          <w:szCs w:val="18"/>
          <w:lang w:eastAsia="fr-FR"/>
        </w:rPr>
      </w:pPr>
    </w:p>
    <w:p w14:paraId="7CB36B17" w14:textId="77777777" w:rsidR="00573C2D" w:rsidRPr="00AE4770" w:rsidRDefault="00573C2D" w:rsidP="00AE4770">
      <w:pPr>
        <w:numPr>
          <w:ilvl w:val="0"/>
          <w:numId w:val="26"/>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subis par les éléments naturels, tels que l’air, l’eau, le sol, la faune, la flore, dont l’usage est commun à tous, ainsi que les préjudices d’ordre esthétique ou d’agrément qui s’y rattachent ;</w:t>
      </w:r>
    </w:p>
    <w:p w14:paraId="0A203DC8" w14:textId="77777777" w:rsidR="00573C2D" w:rsidRPr="00AE4770" w:rsidRDefault="00573C2D" w:rsidP="00AE4770">
      <w:pPr>
        <w:tabs>
          <w:tab w:val="left" w:pos="284"/>
        </w:tabs>
        <w:spacing w:after="0" w:line="240" w:lineRule="auto"/>
        <w:ind w:left="1134" w:hanging="283"/>
        <w:rPr>
          <w:rFonts w:asciiTheme="majorHAnsi" w:eastAsia="Times New Roman" w:hAnsiTheme="majorHAnsi" w:cstheme="majorHAnsi"/>
          <w:b/>
          <w:bCs/>
          <w:sz w:val="18"/>
          <w:szCs w:val="18"/>
          <w:lang w:eastAsia="fr-FR"/>
        </w:rPr>
      </w:pPr>
    </w:p>
    <w:p w14:paraId="11EECED7" w14:textId="77777777" w:rsidR="00573C2D" w:rsidRPr="00AE4770" w:rsidRDefault="00573C2D" w:rsidP="00AE4770">
      <w:pPr>
        <w:numPr>
          <w:ilvl w:val="0"/>
          <w:numId w:val="26"/>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causés par la pollution ou les atteintes à l’environnement ne résultant pas d’un événement accidentel survenu dans l’enceinte des locaux permanents de l’assuré ; </w:t>
      </w:r>
    </w:p>
    <w:p w14:paraId="1181D5E4" w14:textId="77777777" w:rsidR="00573C2D" w:rsidRPr="00AE4770" w:rsidRDefault="00573C2D" w:rsidP="00AE4770">
      <w:pPr>
        <w:tabs>
          <w:tab w:val="left" w:pos="284"/>
        </w:tabs>
        <w:spacing w:after="0" w:line="240" w:lineRule="auto"/>
        <w:ind w:left="567" w:hanging="283"/>
        <w:rPr>
          <w:rFonts w:asciiTheme="majorHAnsi" w:eastAsia="Times New Roman" w:hAnsiTheme="majorHAnsi" w:cstheme="majorHAnsi"/>
          <w:b/>
          <w:bCs/>
          <w:sz w:val="18"/>
          <w:szCs w:val="18"/>
          <w:lang w:eastAsia="fr-FR"/>
        </w:rPr>
      </w:pPr>
    </w:p>
    <w:p w14:paraId="3CF73FC1" w14:textId="77777777" w:rsidR="00573C2D" w:rsidRPr="00AE4770" w:rsidRDefault="00573C2D" w:rsidP="00AE4770">
      <w:pPr>
        <w:numPr>
          <w:ilvl w:val="0"/>
          <w:numId w:val="26"/>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frais de dépollution du site de l’assuré.</w:t>
      </w:r>
    </w:p>
    <w:p w14:paraId="7455A43B" w14:textId="77777777" w:rsidR="00573C2D" w:rsidRPr="00AE4770" w:rsidRDefault="00573C2D" w:rsidP="00AE4770">
      <w:pPr>
        <w:tabs>
          <w:tab w:val="left" w:pos="284"/>
        </w:tabs>
        <w:spacing w:after="0" w:line="240" w:lineRule="auto"/>
        <w:ind w:left="567" w:hanging="283"/>
        <w:rPr>
          <w:rFonts w:asciiTheme="majorHAnsi" w:eastAsia="Times New Roman" w:hAnsiTheme="majorHAnsi" w:cstheme="majorHAnsi"/>
          <w:b/>
          <w:bCs/>
          <w:sz w:val="18"/>
          <w:szCs w:val="18"/>
          <w:lang w:eastAsia="fr-FR"/>
        </w:rPr>
      </w:pPr>
    </w:p>
    <w:p w14:paraId="148A5277" w14:textId="77777777" w:rsidR="00573C2D" w:rsidRPr="00AE4770" w:rsidRDefault="00573C2D" w:rsidP="00AE4770">
      <w:pPr>
        <w:numPr>
          <w:ilvl w:val="0"/>
          <w:numId w:val="26"/>
        </w:numPr>
        <w:tabs>
          <w:tab w:val="left" w:pos="284"/>
        </w:tabs>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se réalisant aux Etats d’Unis d’Amérique et/ou au Canada, même lorsqu’ils résultent d’un évènement accidentel.</w:t>
      </w:r>
    </w:p>
    <w:p w14:paraId="198A496B" w14:textId="77777777" w:rsidR="00573C2D" w:rsidRPr="00AE4770" w:rsidRDefault="00573C2D" w:rsidP="00AE4770">
      <w:pPr>
        <w:tabs>
          <w:tab w:val="left" w:pos="284"/>
        </w:tabs>
        <w:spacing w:after="0" w:line="240" w:lineRule="auto"/>
        <w:rPr>
          <w:rFonts w:asciiTheme="majorHAnsi" w:hAnsiTheme="majorHAnsi" w:cstheme="majorHAnsi"/>
          <w:color w:val="000000"/>
          <w:sz w:val="18"/>
          <w:szCs w:val="18"/>
          <w:lang w:eastAsia="fr-FR"/>
        </w:rPr>
      </w:pPr>
    </w:p>
    <w:p w14:paraId="692F4B76" w14:textId="77777777" w:rsidR="00573C2D" w:rsidRPr="00AE4770" w:rsidRDefault="00573C2D" w:rsidP="00AE4770">
      <w:pPr>
        <w:tabs>
          <w:tab w:val="left" w:pos="284"/>
        </w:tabs>
        <w:spacing w:after="0" w:line="240" w:lineRule="auto"/>
        <w:rPr>
          <w:rFonts w:asciiTheme="majorHAnsi" w:hAnsiTheme="majorHAnsi" w:cstheme="majorHAnsi"/>
          <w:b/>
          <w:color w:val="000000"/>
          <w:sz w:val="18"/>
          <w:szCs w:val="18"/>
          <w:lang w:eastAsia="fr-FR"/>
        </w:rPr>
      </w:pPr>
      <w:r w:rsidRPr="00AE4770">
        <w:rPr>
          <w:rFonts w:asciiTheme="majorHAnsi" w:hAnsiTheme="majorHAnsi" w:cstheme="majorHAnsi"/>
          <w:b/>
          <w:color w:val="000000"/>
          <w:sz w:val="18"/>
          <w:szCs w:val="18"/>
          <w:lang w:eastAsia="fr-FR"/>
        </w:rPr>
        <w:t>Sont aussi exclus, dans le cas de recours de la sécurité sociale et des préposés de l’assuré</w:t>
      </w:r>
    </w:p>
    <w:p w14:paraId="566ED38B" w14:textId="77777777" w:rsidR="00573C2D" w:rsidRPr="00AE4770" w:rsidRDefault="00573C2D" w:rsidP="00AE4770">
      <w:pPr>
        <w:numPr>
          <w:ilvl w:val="0"/>
          <w:numId w:val="27"/>
        </w:numPr>
        <w:tabs>
          <w:tab w:val="left" w:pos="284"/>
        </w:tabs>
        <w:spacing w:after="0" w:line="240" w:lineRule="auto"/>
        <w:rPr>
          <w:rFonts w:asciiTheme="majorHAnsi" w:hAnsiTheme="majorHAnsi" w:cstheme="majorHAnsi"/>
          <w:b/>
          <w:bCs/>
          <w:iCs/>
          <w:sz w:val="18"/>
          <w:szCs w:val="18"/>
          <w:lang w:eastAsia="fr-FR"/>
        </w:rPr>
      </w:pPr>
      <w:r w:rsidRPr="00AE4770">
        <w:rPr>
          <w:rFonts w:asciiTheme="majorHAnsi" w:hAnsiTheme="majorHAnsi" w:cstheme="majorHAnsi"/>
          <w:b/>
          <w:bCs/>
          <w:iCs/>
          <w:sz w:val="18"/>
          <w:szCs w:val="18"/>
          <w:lang w:eastAsia="fr-FR"/>
        </w:rPr>
        <w:t>Les cotisations supplémentaires visées à l’article L 242-7 du code de la Sécurité sociale,</w:t>
      </w:r>
    </w:p>
    <w:p w14:paraId="74B667FD" w14:textId="77777777" w:rsidR="00573C2D" w:rsidRPr="00AE4770" w:rsidRDefault="00573C2D" w:rsidP="00AE4770">
      <w:pPr>
        <w:numPr>
          <w:ilvl w:val="0"/>
          <w:numId w:val="27"/>
        </w:numPr>
        <w:spacing w:after="0" w:line="240" w:lineRule="auto"/>
        <w:rPr>
          <w:rFonts w:asciiTheme="majorHAnsi" w:hAnsiTheme="majorHAnsi" w:cstheme="majorHAnsi"/>
          <w:b/>
          <w:bCs/>
          <w:iCs/>
          <w:sz w:val="18"/>
          <w:szCs w:val="18"/>
          <w:lang w:eastAsia="fr-FR"/>
        </w:rPr>
      </w:pPr>
      <w:r w:rsidRPr="00AE4770">
        <w:rPr>
          <w:rFonts w:asciiTheme="majorHAnsi" w:hAnsiTheme="majorHAnsi" w:cstheme="majorHAnsi"/>
          <w:b/>
          <w:bCs/>
          <w:iCs/>
          <w:sz w:val="18"/>
          <w:szCs w:val="18"/>
          <w:lang w:eastAsia="fr-FR"/>
        </w:rPr>
        <w:t>Les réclamations résultant de dommages causés par l’amiante et/ou les produits contenant de l’amiante.</w:t>
      </w:r>
    </w:p>
    <w:p w14:paraId="14C055B7" w14:textId="77777777" w:rsidR="00573C2D" w:rsidRPr="00AE4770" w:rsidRDefault="00573C2D" w:rsidP="00AE4770">
      <w:pPr>
        <w:spacing w:after="0" w:line="240" w:lineRule="auto"/>
        <w:rPr>
          <w:rFonts w:asciiTheme="majorHAnsi" w:hAnsiTheme="majorHAnsi" w:cstheme="majorHAnsi"/>
          <w:color w:val="000000"/>
          <w:sz w:val="18"/>
          <w:szCs w:val="18"/>
          <w:lang w:eastAsia="fr-FR"/>
        </w:rPr>
      </w:pPr>
    </w:p>
    <w:p w14:paraId="31A50A40" w14:textId="77777777" w:rsidR="00573C2D" w:rsidRPr="00AE4770" w:rsidRDefault="00573C2D" w:rsidP="00AE4770">
      <w:pPr>
        <w:spacing w:after="0" w:line="240" w:lineRule="auto"/>
        <w:rPr>
          <w:rFonts w:asciiTheme="majorHAnsi" w:hAnsiTheme="majorHAnsi" w:cstheme="majorHAnsi"/>
          <w:b/>
          <w:i/>
          <w:color w:val="000000"/>
          <w:sz w:val="18"/>
          <w:szCs w:val="18"/>
          <w:lang w:eastAsia="fr-FR"/>
        </w:rPr>
      </w:pPr>
      <w:r w:rsidRPr="00AE4770">
        <w:rPr>
          <w:rFonts w:asciiTheme="majorHAnsi" w:hAnsiTheme="majorHAnsi" w:cstheme="majorHAnsi"/>
          <w:b/>
          <w:i/>
          <w:color w:val="000000"/>
          <w:sz w:val="18"/>
          <w:szCs w:val="18"/>
          <w:lang w:eastAsia="fr-FR"/>
        </w:rPr>
        <w:t xml:space="preserve">Au titre de la garantie recours et défense pénale </w:t>
      </w:r>
      <w:proofErr w:type="gramStart"/>
      <w:r w:rsidRPr="00AE4770">
        <w:rPr>
          <w:rFonts w:asciiTheme="majorHAnsi" w:hAnsiTheme="majorHAnsi" w:cstheme="majorHAnsi"/>
          <w:b/>
          <w:i/>
          <w:color w:val="000000"/>
          <w:sz w:val="18"/>
          <w:szCs w:val="18"/>
          <w:lang w:eastAsia="fr-FR"/>
        </w:rPr>
        <w:t>suite à accident</w:t>
      </w:r>
      <w:proofErr w:type="gramEnd"/>
      <w:r w:rsidRPr="00AE4770">
        <w:rPr>
          <w:rFonts w:asciiTheme="majorHAnsi" w:hAnsiTheme="majorHAnsi" w:cstheme="majorHAnsi"/>
          <w:b/>
          <w:i/>
          <w:color w:val="000000"/>
          <w:sz w:val="18"/>
          <w:szCs w:val="18"/>
          <w:lang w:eastAsia="fr-FR"/>
        </w:rPr>
        <w:t xml:space="preserve"> </w:t>
      </w:r>
    </w:p>
    <w:p w14:paraId="2386F8A4" w14:textId="77777777" w:rsidR="00573C2D" w:rsidRPr="00AE4770" w:rsidRDefault="00573C2D" w:rsidP="00AE4770">
      <w:pPr>
        <w:spacing w:after="0" w:line="240" w:lineRule="auto"/>
        <w:rPr>
          <w:rFonts w:asciiTheme="majorHAnsi" w:hAnsiTheme="majorHAnsi" w:cstheme="majorHAnsi"/>
          <w:i/>
          <w:color w:val="000000"/>
          <w:sz w:val="18"/>
          <w:szCs w:val="18"/>
          <w:lang w:eastAsia="fr-FR"/>
        </w:rPr>
      </w:pPr>
    </w:p>
    <w:p w14:paraId="0BFD78AF" w14:textId="77777777" w:rsidR="00573C2D" w:rsidRPr="00AE4770" w:rsidRDefault="00573C2D" w:rsidP="00AE4770">
      <w:pPr>
        <w:spacing w:after="0" w:line="240" w:lineRule="auto"/>
        <w:rPr>
          <w:rFonts w:asciiTheme="majorHAnsi" w:hAnsiTheme="majorHAnsi" w:cstheme="majorHAnsi"/>
          <w:b/>
          <w:color w:val="000000"/>
          <w:sz w:val="18"/>
          <w:szCs w:val="18"/>
          <w:lang w:eastAsia="fr-FR"/>
        </w:rPr>
      </w:pPr>
      <w:r w:rsidRPr="00AE4770">
        <w:rPr>
          <w:rFonts w:asciiTheme="majorHAnsi" w:hAnsiTheme="majorHAnsi" w:cstheme="majorHAnsi"/>
          <w:b/>
          <w:color w:val="000000"/>
          <w:sz w:val="18"/>
          <w:szCs w:val="18"/>
          <w:lang w:eastAsia="fr-FR"/>
        </w:rPr>
        <w:t xml:space="preserve">Sont exclus de la garantie : </w:t>
      </w:r>
    </w:p>
    <w:p w14:paraId="160B8188" w14:textId="77777777" w:rsidR="00573C2D" w:rsidRPr="00AE4770" w:rsidRDefault="00573C2D" w:rsidP="00AE4770">
      <w:pPr>
        <w:numPr>
          <w:ilvl w:val="0"/>
          <w:numId w:val="28"/>
        </w:numPr>
        <w:spacing w:after="0" w:line="240" w:lineRule="auto"/>
        <w:ind w:left="567" w:hanging="283"/>
        <w:contextualSpacing/>
        <w:rPr>
          <w:rFonts w:asciiTheme="majorHAnsi" w:hAnsiTheme="majorHAnsi" w:cstheme="majorHAnsi"/>
          <w:b/>
          <w:color w:val="000000"/>
          <w:sz w:val="18"/>
          <w:szCs w:val="18"/>
          <w:lang w:eastAsia="fr-FR"/>
        </w:rPr>
      </w:pPr>
      <w:proofErr w:type="gramStart"/>
      <w:r w:rsidRPr="00AE4770">
        <w:rPr>
          <w:rFonts w:asciiTheme="majorHAnsi" w:hAnsiTheme="majorHAnsi" w:cstheme="majorHAnsi"/>
          <w:b/>
          <w:color w:val="000000"/>
          <w:sz w:val="18"/>
          <w:szCs w:val="18"/>
          <w:lang w:eastAsia="fr-FR"/>
        </w:rPr>
        <w:t>les</w:t>
      </w:r>
      <w:proofErr w:type="gramEnd"/>
      <w:r w:rsidRPr="00AE4770">
        <w:rPr>
          <w:rFonts w:asciiTheme="majorHAnsi" w:hAnsiTheme="majorHAnsi" w:cstheme="majorHAnsi"/>
          <w:b/>
          <w:color w:val="000000"/>
          <w:sz w:val="18"/>
          <w:szCs w:val="18"/>
          <w:lang w:eastAsia="fr-FR"/>
        </w:rPr>
        <w:t xml:space="preserve"> risques exclus aux Conditions générales ;</w:t>
      </w:r>
    </w:p>
    <w:p w14:paraId="5274FB79" w14:textId="77777777" w:rsidR="00573C2D" w:rsidRPr="00AE4770" w:rsidRDefault="00573C2D" w:rsidP="00AE4770">
      <w:pPr>
        <w:numPr>
          <w:ilvl w:val="0"/>
          <w:numId w:val="28"/>
        </w:numPr>
        <w:spacing w:after="0" w:line="240" w:lineRule="auto"/>
        <w:ind w:left="567" w:hanging="283"/>
        <w:contextualSpacing/>
        <w:rPr>
          <w:rFonts w:asciiTheme="majorHAnsi" w:hAnsiTheme="majorHAnsi" w:cstheme="majorHAnsi"/>
          <w:b/>
          <w:color w:val="000000"/>
          <w:sz w:val="18"/>
          <w:szCs w:val="18"/>
          <w:lang w:eastAsia="fr-FR"/>
        </w:rPr>
      </w:pPr>
      <w:proofErr w:type="gramStart"/>
      <w:r w:rsidRPr="00AE4770">
        <w:rPr>
          <w:rFonts w:asciiTheme="majorHAnsi" w:hAnsiTheme="majorHAnsi" w:cstheme="majorHAnsi"/>
          <w:b/>
          <w:color w:val="000000"/>
          <w:sz w:val="18"/>
          <w:szCs w:val="18"/>
          <w:lang w:eastAsia="fr-FR"/>
        </w:rPr>
        <w:t>les</w:t>
      </w:r>
      <w:proofErr w:type="gramEnd"/>
      <w:r w:rsidRPr="00AE4770">
        <w:rPr>
          <w:rFonts w:asciiTheme="majorHAnsi" w:hAnsiTheme="majorHAnsi" w:cstheme="majorHAnsi"/>
          <w:b/>
          <w:color w:val="000000"/>
          <w:sz w:val="18"/>
          <w:szCs w:val="18"/>
          <w:lang w:eastAsia="fr-FR"/>
        </w:rPr>
        <w:t xml:space="preserve"> dommages occasionnés par la participation de l'assuré à des attentats, émeutes, mouvements populaires, actes de terrorisme ou de sabotage, actions de groupes menées à force ouverte ;</w:t>
      </w:r>
    </w:p>
    <w:p w14:paraId="6CE02C38" w14:textId="77777777" w:rsidR="00573C2D" w:rsidRPr="00AE4770" w:rsidRDefault="00573C2D" w:rsidP="00AE4770">
      <w:pPr>
        <w:numPr>
          <w:ilvl w:val="0"/>
          <w:numId w:val="28"/>
        </w:numPr>
        <w:spacing w:after="0" w:line="240" w:lineRule="auto"/>
        <w:ind w:left="567" w:hanging="283"/>
        <w:contextualSpacing/>
        <w:rPr>
          <w:rFonts w:asciiTheme="majorHAnsi" w:hAnsiTheme="majorHAnsi" w:cstheme="majorHAnsi"/>
          <w:b/>
          <w:color w:val="000000"/>
          <w:sz w:val="18"/>
          <w:szCs w:val="18"/>
          <w:lang w:eastAsia="fr-FR"/>
        </w:rPr>
      </w:pPr>
      <w:proofErr w:type="gramStart"/>
      <w:r w:rsidRPr="00AE4770">
        <w:rPr>
          <w:rFonts w:asciiTheme="majorHAnsi" w:hAnsiTheme="majorHAnsi" w:cstheme="majorHAnsi"/>
          <w:b/>
          <w:color w:val="000000"/>
          <w:sz w:val="18"/>
          <w:szCs w:val="18"/>
          <w:lang w:eastAsia="fr-FR"/>
        </w:rPr>
        <w:t>les</w:t>
      </w:r>
      <w:proofErr w:type="gramEnd"/>
      <w:r w:rsidRPr="00AE4770">
        <w:rPr>
          <w:rFonts w:asciiTheme="majorHAnsi" w:hAnsiTheme="majorHAnsi" w:cstheme="majorHAnsi"/>
          <w:b/>
          <w:color w:val="000000"/>
          <w:sz w:val="18"/>
          <w:szCs w:val="18"/>
          <w:lang w:eastAsia="fr-FR"/>
        </w:rPr>
        <w:t xml:space="preserve"> dommages résultant :</w:t>
      </w:r>
    </w:p>
    <w:p w14:paraId="6F0D4352" w14:textId="77777777" w:rsidR="00573C2D" w:rsidRPr="00AE4770" w:rsidRDefault="00573C2D" w:rsidP="00AE4770">
      <w:pPr>
        <w:numPr>
          <w:ilvl w:val="1"/>
          <w:numId w:val="29"/>
        </w:numPr>
        <w:spacing w:after="0" w:line="240" w:lineRule="auto"/>
        <w:ind w:left="993" w:hanging="426"/>
        <w:contextualSpacing/>
        <w:rPr>
          <w:rFonts w:asciiTheme="majorHAnsi" w:hAnsiTheme="majorHAnsi" w:cstheme="majorHAnsi"/>
          <w:b/>
          <w:color w:val="000000"/>
          <w:sz w:val="18"/>
          <w:szCs w:val="18"/>
          <w:lang w:eastAsia="fr-FR"/>
        </w:rPr>
      </w:pPr>
      <w:proofErr w:type="gramStart"/>
      <w:r w:rsidRPr="00AE4770">
        <w:rPr>
          <w:rFonts w:asciiTheme="majorHAnsi" w:hAnsiTheme="majorHAnsi" w:cstheme="majorHAnsi"/>
          <w:b/>
          <w:color w:val="000000"/>
          <w:sz w:val="18"/>
          <w:szCs w:val="18"/>
          <w:lang w:eastAsia="fr-FR"/>
        </w:rPr>
        <w:t>de</w:t>
      </w:r>
      <w:proofErr w:type="gramEnd"/>
      <w:r w:rsidRPr="00AE4770">
        <w:rPr>
          <w:rFonts w:asciiTheme="majorHAnsi" w:hAnsiTheme="majorHAnsi" w:cstheme="majorHAnsi"/>
          <w:b/>
          <w:color w:val="000000"/>
          <w:sz w:val="18"/>
          <w:szCs w:val="18"/>
          <w:lang w:eastAsia="fr-FR"/>
        </w:rPr>
        <w:t xml:space="preserve"> la participation de l'assuré, comme organisateur ou concurrent, à des épreuves, courses, compétitions et manifestations sportives soumises par la réglementation en vigueur à l'autorisation préalable des pouvoirs publics, ainsi qu'aux essais qui les précèdent ;</w:t>
      </w:r>
    </w:p>
    <w:p w14:paraId="6ADC9F0A" w14:textId="77777777" w:rsidR="00573C2D" w:rsidRPr="00AE4770" w:rsidRDefault="00573C2D" w:rsidP="00AE4770">
      <w:pPr>
        <w:numPr>
          <w:ilvl w:val="1"/>
          <w:numId w:val="29"/>
        </w:numPr>
        <w:spacing w:after="0" w:line="240" w:lineRule="auto"/>
        <w:ind w:left="993" w:hanging="426"/>
        <w:contextualSpacing/>
        <w:rPr>
          <w:rFonts w:asciiTheme="majorHAnsi" w:hAnsiTheme="majorHAnsi" w:cstheme="majorHAnsi"/>
          <w:b/>
          <w:color w:val="000000"/>
          <w:sz w:val="18"/>
          <w:szCs w:val="18"/>
          <w:lang w:eastAsia="fr-FR"/>
        </w:rPr>
      </w:pPr>
      <w:proofErr w:type="gramStart"/>
      <w:r w:rsidRPr="00AE4770">
        <w:rPr>
          <w:rFonts w:asciiTheme="majorHAnsi" w:hAnsiTheme="majorHAnsi" w:cstheme="majorHAnsi"/>
          <w:b/>
          <w:color w:val="000000"/>
          <w:sz w:val="18"/>
          <w:szCs w:val="18"/>
          <w:lang w:eastAsia="fr-FR"/>
        </w:rPr>
        <w:t>des</w:t>
      </w:r>
      <w:proofErr w:type="gramEnd"/>
      <w:r w:rsidRPr="00AE4770">
        <w:rPr>
          <w:rFonts w:asciiTheme="majorHAnsi" w:hAnsiTheme="majorHAnsi" w:cstheme="majorHAnsi"/>
          <w:b/>
          <w:color w:val="000000"/>
          <w:sz w:val="18"/>
          <w:szCs w:val="18"/>
          <w:lang w:eastAsia="fr-FR"/>
        </w:rPr>
        <w:t xml:space="preserve"> effets directs ou indirects d'explosion, de dégagement de chaleur, d'irradiation provenant de transmutation du noyau d'atome ou de la radioactivité, ainsi que des effets de radiations provoqués par l'accélération artificielle de particules ;</w:t>
      </w:r>
    </w:p>
    <w:p w14:paraId="2CCE4562" w14:textId="77777777" w:rsidR="00573C2D" w:rsidRPr="00AE4770" w:rsidRDefault="00573C2D" w:rsidP="00AE4770">
      <w:pPr>
        <w:numPr>
          <w:ilvl w:val="0"/>
          <w:numId w:val="28"/>
        </w:numPr>
        <w:spacing w:after="0" w:line="240" w:lineRule="auto"/>
        <w:ind w:left="567" w:hanging="283"/>
        <w:contextualSpacing/>
        <w:rPr>
          <w:rFonts w:asciiTheme="majorHAnsi" w:hAnsiTheme="majorHAnsi" w:cstheme="majorHAnsi"/>
          <w:b/>
          <w:color w:val="000000"/>
          <w:sz w:val="18"/>
          <w:szCs w:val="18"/>
          <w:lang w:eastAsia="fr-FR"/>
        </w:rPr>
      </w:pPr>
      <w:proofErr w:type="gramStart"/>
      <w:r w:rsidRPr="00AE4770">
        <w:rPr>
          <w:rFonts w:asciiTheme="majorHAnsi" w:hAnsiTheme="majorHAnsi" w:cstheme="majorHAnsi"/>
          <w:b/>
          <w:color w:val="000000"/>
          <w:sz w:val="18"/>
          <w:szCs w:val="18"/>
          <w:lang w:eastAsia="fr-FR"/>
        </w:rPr>
        <w:t>les</w:t>
      </w:r>
      <w:proofErr w:type="gramEnd"/>
      <w:r w:rsidRPr="00AE4770">
        <w:rPr>
          <w:rFonts w:asciiTheme="majorHAnsi" w:hAnsiTheme="majorHAnsi" w:cstheme="majorHAnsi"/>
          <w:b/>
          <w:color w:val="000000"/>
          <w:sz w:val="18"/>
          <w:szCs w:val="18"/>
          <w:lang w:eastAsia="fr-FR"/>
        </w:rPr>
        <w:t xml:space="preserve"> risques liés à l'utilisation d'un véhicule terrestre à moteur dont toute personne ayant la qualité d'assuré à la propriété ou l'usage habituel.</w:t>
      </w:r>
    </w:p>
    <w:p w14:paraId="00489919" w14:textId="77777777" w:rsidR="00573C2D" w:rsidRPr="00AE4770" w:rsidRDefault="00573C2D" w:rsidP="00AE4770">
      <w:pPr>
        <w:spacing w:after="0" w:line="240" w:lineRule="auto"/>
        <w:rPr>
          <w:rFonts w:asciiTheme="majorHAnsi" w:hAnsiTheme="majorHAnsi" w:cstheme="majorHAnsi"/>
          <w:color w:val="000000"/>
          <w:sz w:val="18"/>
          <w:szCs w:val="18"/>
          <w:lang w:eastAsia="fr-FR"/>
        </w:rPr>
      </w:pPr>
    </w:p>
    <w:p w14:paraId="7C25F50C" w14:textId="77777777" w:rsidR="00573C2D" w:rsidRPr="00AE4770" w:rsidRDefault="00573C2D" w:rsidP="00AE4770">
      <w:pPr>
        <w:spacing w:after="0" w:line="240" w:lineRule="auto"/>
        <w:rPr>
          <w:rFonts w:asciiTheme="majorHAnsi" w:hAnsiTheme="majorHAnsi" w:cstheme="majorHAnsi"/>
          <w:color w:val="000000"/>
          <w:sz w:val="18"/>
          <w:szCs w:val="18"/>
          <w:lang w:eastAsia="fr-FR"/>
        </w:rPr>
      </w:pPr>
    </w:p>
    <w:p w14:paraId="5736CA91" w14:textId="77777777" w:rsidR="00573C2D" w:rsidRPr="00AE4770" w:rsidRDefault="00573C2D" w:rsidP="00AE4770">
      <w:pPr>
        <w:spacing w:after="0" w:line="240" w:lineRule="auto"/>
        <w:rPr>
          <w:rFonts w:asciiTheme="majorHAnsi" w:hAnsiTheme="majorHAnsi" w:cstheme="majorHAnsi"/>
          <w:b/>
          <w:i/>
          <w:color w:val="000000"/>
          <w:sz w:val="18"/>
          <w:szCs w:val="18"/>
          <w:lang w:eastAsia="fr-FR"/>
        </w:rPr>
      </w:pPr>
      <w:r w:rsidRPr="00AE4770">
        <w:rPr>
          <w:rFonts w:asciiTheme="majorHAnsi" w:hAnsiTheme="majorHAnsi" w:cstheme="majorHAnsi"/>
          <w:b/>
          <w:i/>
          <w:color w:val="000000"/>
          <w:sz w:val="18"/>
          <w:szCs w:val="18"/>
          <w:lang w:eastAsia="fr-FR"/>
        </w:rPr>
        <w:t xml:space="preserve">Au titre de la garantie accidents corporels </w:t>
      </w:r>
    </w:p>
    <w:p w14:paraId="6C05F29E" w14:textId="77777777" w:rsidR="00573C2D" w:rsidRPr="00AE4770" w:rsidRDefault="00573C2D" w:rsidP="00AE4770">
      <w:pPr>
        <w:spacing w:after="0" w:line="240" w:lineRule="auto"/>
        <w:rPr>
          <w:rFonts w:asciiTheme="majorHAnsi" w:hAnsiTheme="majorHAnsi" w:cstheme="majorHAnsi"/>
          <w:b/>
          <w:i/>
          <w:color w:val="000000"/>
          <w:sz w:val="18"/>
          <w:szCs w:val="18"/>
          <w:lang w:eastAsia="fr-FR"/>
        </w:rPr>
      </w:pPr>
    </w:p>
    <w:p w14:paraId="3B397E5A" w14:textId="77777777" w:rsidR="00573C2D" w:rsidRPr="00AE4770" w:rsidRDefault="00573C2D" w:rsidP="00AE4770">
      <w:pPr>
        <w:spacing w:after="0" w:line="240" w:lineRule="auto"/>
        <w:rPr>
          <w:rFonts w:asciiTheme="majorHAnsi" w:eastAsia="Times New Roman" w:hAnsiTheme="majorHAnsi" w:cstheme="majorHAnsi"/>
          <w:b/>
          <w:bCs/>
          <w:sz w:val="18"/>
          <w:szCs w:val="18"/>
          <w:lang w:eastAsia="fr-FR"/>
        </w:rPr>
      </w:pPr>
      <w:r w:rsidRPr="00AE4770">
        <w:rPr>
          <w:rFonts w:asciiTheme="majorHAnsi" w:eastAsia="Times New Roman" w:hAnsiTheme="majorHAnsi" w:cstheme="majorHAnsi"/>
          <w:b/>
          <w:bCs/>
          <w:sz w:val="18"/>
          <w:szCs w:val="18"/>
          <w:lang w:eastAsia="fr-FR"/>
        </w:rPr>
        <w:t>Sont exclus de la garantie :</w:t>
      </w:r>
    </w:p>
    <w:p w14:paraId="27B10C5A" w14:textId="77777777" w:rsidR="00573C2D" w:rsidRPr="00AE4770" w:rsidRDefault="00573C2D" w:rsidP="00AE4770">
      <w:pPr>
        <w:numPr>
          <w:ilvl w:val="0"/>
          <w:numId w:val="30"/>
        </w:numPr>
        <w:spacing w:after="0" w:line="240" w:lineRule="auto"/>
        <w:ind w:left="567" w:hanging="283"/>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accidents subis par l'assuré et résultant :</w:t>
      </w:r>
    </w:p>
    <w:p w14:paraId="4E33A160" w14:textId="77777777" w:rsidR="00573C2D" w:rsidRPr="00AE4770" w:rsidRDefault="00573C2D" w:rsidP="00AE4770">
      <w:pPr>
        <w:numPr>
          <w:ilvl w:val="0"/>
          <w:numId w:val="31"/>
        </w:numPr>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de</w:t>
      </w:r>
      <w:proofErr w:type="gramEnd"/>
      <w:r w:rsidRPr="00AE4770">
        <w:rPr>
          <w:rFonts w:asciiTheme="majorHAnsi" w:eastAsia="Times New Roman" w:hAnsiTheme="majorHAnsi" w:cstheme="majorHAnsi"/>
          <w:b/>
          <w:bCs/>
          <w:sz w:val="18"/>
          <w:szCs w:val="18"/>
          <w:lang w:eastAsia="fr-FR"/>
        </w:rPr>
        <w:t xml:space="preserve"> l'usage de drogue, de stupéfiants, de tranquillisants, de médicaments, non prescrits médicalement,</w:t>
      </w:r>
    </w:p>
    <w:p w14:paraId="2DC2C10F" w14:textId="77777777" w:rsidR="00573C2D" w:rsidRPr="00AE4770" w:rsidRDefault="00573C2D" w:rsidP="00AE4770">
      <w:pPr>
        <w:numPr>
          <w:ilvl w:val="0"/>
          <w:numId w:val="31"/>
        </w:numPr>
        <w:spacing w:after="0" w:line="240" w:lineRule="auto"/>
        <w:rPr>
          <w:rFonts w:asciiTheme="majorHAnsi" w:eastAsia="Times New Roman" w:hAnsiTheme="majorHAnsi" w:cstheme="majorHAnsi"/>
          <w:b/>
          <w:bCs/>
          <w:sz w:val="18"/>
          <w:szCs w:val="18"/>
          <w:lang w:eastAsia="fr-FR"/>
        </w:rPr>
      </w:pPr>
      <w:r w:rsidRPr="00AE4770">
        <w:rPr>
          <w:rFonts w:asciiTheme="majorHAnsi" w:eastAsia="Times New Roman" w:hAnsiTheme="majorHAnsi" w:cstheme="majorHAnsi"/>
          <w:b/>
          <w:bCs/>
          <w:sz w:val="18"/>
          <w:szCs w:val="18"/>
          <w:lang w:eastAsia="fr-FR"/>
        </w:rPr>
        <w:t xml:space="preserve">, d’un état de </w:t>
      </w:r>
      <w:r w:rsidRPr="00AE4770">
        <w:rPr>
          <w:rFonts w:asciiTheme="majorHAnsi" w:eastAsia="Times New Roman" w:hAnsiTheme="majorHAnsi" w:cstheme="majorHAnsi"/>
          <w:b/>
          <w:bCs/>
          <w:color w:val="000000"/>
          <w:sz w:val="18"/>
          <w:szCs w:val="18"/>
          <w:lang w:eastAsia="fr-FR"/>
        </w:rPr>
        <w:t xml:space="preserve">de délire alcoolique ou d'ivresse manifeste, ou s'il s'avère qu'au moment de l'accident, l’assuré avait un </w:t>
      </w:r>
      <w:proofErr w:type="gramStart"/>
      <w:r w:rsidRPr="00AE4770">
        <w:rPr>
          <w:rFonts w:asciiTheme="majorHAnsi" w:eastAsia="Times New Roman" w:hAnsiTheme="majorHAnsi" w:cstheme="majorHAnsi"/>
          <w:b/>
          <w:bCs/>
          <w:color w:val="000000"/>
          <w:sz w:val="18"/>
          <w:szCs w:val="18"/>
          <w:lang w:eastAsia="fr-FR"/>
        </w:rPr>
        <w:t>taux d'alcoolémie</w:t>
      </w:r>
      <w:proofErr w:type="gramEnd"/>
      <w:r w:rsidRPr="00AE4770">
        <w:rPr>
          <w:rFonts w:asciiTheme="majorHAnsi" w:eastAsia="Times New Roman" w:hAnsiTheme="majorHAnsi" w:cstheme="majorHAnsi"/>
          <w:b/>
          <w:bCs/>
          <w:color w:val="000000"/>
          <w:sz w:val="18"/>
          <w:szCs w:val="18"/>
          <w:lang w:eastAsia="fr-FR"/>
        </w:rPr>
        <w:t xml:space="preserve"> égal ou supérieur au taux légal en vigueur dans le pays où a eu lieu l’accident, </w:t>
      </w:r>
    </w:p>
    <w:p w14:paraId="2375267B" w14:textId="77777777" w:rsidR="00573C2D" w:rsidRPr="00AE4770" w:rsidRDefault="00573C2D" w:rsidP="00AE4770">
      <w:pPr>
        <w:numPr>
          <w:ilvl w:val="0"/>
          <w:numId w:val="31"/>
        </w:numPr>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de</w:t>
      </w:r>
      <w:proofErr w:type="gramEnd"/>
      <w:r w:rsidRPr="00AE4770">
        <w:rPr>
          <w:rFonts w:asciiTheme="majorHAnsi" w:eastAsia="Times New Roman" w:hAnsiTheme="majorHAnsi" w:cstheme="majorHAnsi"/>
          <w:b/>
          <w:bCs/>
          <w:sz w:val="18"/>
          <w:szCs w:val="18"/>
          <w:lang w:eastAsia="fr-FR"/>
        </w:rPr>
        <w:t xml:space="preserve"> suicide et de tentative de suicide de l'assuré, que celui-ci ait eu ou non-conscience des conséquences de son acte,</w:t>
      </w:r>
    </w:p>
    <w:p w14:paraId="605201D7" w14:textId="77777777" w:rsidR="00573C2D" w:rsidRPr="00AE4770" w:rsidRDefault="00573C2D" w:rsidP="00AE4770">
      <w:pPr>
        <w:numPr>
          <w:ilvl w:val="0"/>
          <w:numId w:val="31"/>
        </w:numPr>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de</w:t>
      </w:r>
      <w:proofErr w:type="gramEnd"/>
      <w:r w:rsidRPr="00AE4770">
        <w:rPr>
          <w:rFonts w:asciiTheme="majorHAnsi" w:eastAsia="Times New Roman" w:hAnsiTheme="majorHAnsi" w:cstheme="majorHAnsi"/>
          <w:b/>
          <w:bCs/>
          <w:sz w:val="18"/>
          <w:szCs w:val="18"/>
          <w:lang w:eastAsia="fr-FR"/>
        </w:rPr>
        <w:t xml:space="preserve"> la pratique de sports comportant l'utilisation d'un véhicule terrestre à moteur,</w:t>
      </w:r>
    </w:p>
    <w:p w14:paraId="451D880C" w14:textId="77777777" w:rsidR="00573C2D" w:rsidRPr="00AE4770" w:rsidRDefault="00573C2D" w:rsidP="00AE4770">
      <w:pPr>
        <w:numPr>
          <w:ilvl w:val="0"/>
          <w:numId w:val="31"/>
        </w:numPr>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hAnsiTheme="majorHAnsi" w:cstheme="majorHAnsi"/>
          <w:b/>
          <w:bCs/>
          <w:sz w:val="18"/>
          <w:szCs w:val="18"/>
          <w:lang w:eastAsia="fr-FR"/>
        </w:rPr>
        <w:t>de</w:t>
      </w:r>
      <w:proofErr w:type="gramEnd"/>
      <w:r w:rsidRPr="00AE4770">
        <w:rPr>
          <w:rFonts w:asciiTheme="majorHAnsi" w:hAnsiTheme="majorHAnsi" w:cstheme="majorHAnsi"/>
          <w:b/>
          <w:bCs/>
          <w:sz w:val="18"/>
          <w:szCs w:val="18"/>
          <w:lang w:eastAsia="fr-FR"/>
        </w:rPr>
        <w:t xml:space="preserve"> la pratique des sports suivants : deltaplane, parachutisme, planeur, parapente, kite surf, sauts à l'élastique, plongée sous-marine, spéléologie et alpinisme ; </w:t>
      </w:r>
    </w:p>
    <w:p w14:paraId="18F90044" w14:textId="77777777" w:rsidR="00573C2D" w:rsidRPr="00AE4770" w:rsidRDefault="00573C2D" w:rsidP="00AE4770">
      <w:pPr>
        <w:numPr>
          <w:ilvl w:val="0"/>
          <w:numId w:val="31"/>
        </w:numPr>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de</w:t>
      </w:r>
      <w:proofErr w:type="gramEnd"/>
      <w:r w:rsidRPr="00AE4770">
        <w:rPr>
          <w:rFonts w:asciiTheme="majorHAnsi" w:eastAsia="Times New Roman" w:hAnsiTheme="majorHAnsi" w:cstheme="majorHAnsi"/>
          <w:b/>
          <w:bCs/>
          <w:sz w:val="18"/>
          <w:szCs w:val="18"/>
          <w:lang w:eastAsia="fr-FR"/>
        </w:rPr>
        <w:t xml:space="preserve"> la participation à des compétitions aériennes, démonstrations acrobatiques, tentatives de record, vols d'essai ou vols sur prototypes,</w:t>
      </w:r>
    </w:p>
    <w:p w14:paraId="238BE441" w14:textId="77777777" w:rsidR="00573C2D" w:rsidRPr="00AE4770" w:rsidRDefault="00573C2D" w:rsidP="00AE4770">
      <w:pPr>
        <w:numPr>
          <w:ilvl w:val="0"/>
          <w:numId w:val="31"/>
        </w:numPr>
        <w:spacing w:after="0" w:line="240" w:lineRule="auto"/>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de</w:t>
      </w:r>
      <w:proofErr w:type="gramEnd"/>
      <w:r w:rsidRPr="00AE4770">
        <w:rPr>
          <w:rFonts w:asciiTheme="majorHAnsi" w:eastAsia="Times New Roman" w:hAnsiTheme="majorHAnsi" w:cstheme="majorHAnsi"/>
          <w:b/>
          <w:bCs/>
          <w:sz w:val="18"/>
          <w:szCs w:val="18"/>
          <w:lang w:eastAsia="fr-FR"/>
        </w:rPr>
        <w:t xml:space="preserve"> la pratique du pilotage d'appareil de navigation aérienne ;</w:t>
      </w:r>
    </w:p>
    <w:p w14:paraId="48C06A41" w14:textId="77777777" w:rsidR="00573C2D" w:rsidRPr="00AE4770" w:rsidRDefault="00573C2D" w:rsidP="00AE4770">
      <w:pPr>
        <w:numPr>
          <w:ilvl w:val="0"/>
          <w:numId w:val="30"/>
        </w:numPr>
        <w:spacing w:after="0" w:line="240" w:lineRule="auto"/>
        <w:ind w:left="567" w:hanging="283"/>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accidents de la circulation survenus au conducteur présentant un </w:t>
      </w:r>
      <w:proofErr w:type="gramStart"/>
      <w:r w:rsidRPr="00AE4770">
        <w:rPr>
          <w:rFonts w:asciiTheme="majorHAnsi" w:eastAsia="Times New Roman" w:hAnsiTheme="majorHAnsi" w:cstheme="majorHAnsi"/>
          <w:b/>
          <w:bCs/>
          <w:sz w:val="18"/>
          <w:szCs w:val="18"/>
          <w:lang w:eastAsia="fr-FR"/>
        </w:rPr>
        <w:t>taux d'alcoolémie</w:t>
      </w:r>
      <w:proofErr w:type="gramEnd"/>
      <w:r w:rsidRPr="00AE4770">
        <w:rPr>
          <w:rFonts w:asciiTheme="majorHAnsi" w:eastAsia="Times New Roman" w:hAnsiTheme="majorHAnsi" w:cstheme="majorHAnsi"/>
          <w:b/>
          <w:bCs/>
          <w:sz w:val="18"/>
          <w:szCs w:val="18"/>
          <w:lang w:eastAsia="fr-FR"/>
        </w:rPr>
        <w:t xml:space="preserve"> supérieur au taux légal en vigueur, sauf en cas de décès ;</w:t>
      </w:r>
    </w:p>
    <w:p w14:paraId="18B914E2" w14:textId="77777777" w:rsidR="00573C2D" w:rsidRPr="00AE4770" w:rsidRDefault="00573C2D" w:rsidP="00AE4770">
      <w:pPr>
        <w:numPr>
          <w:ilvl w:val="0"/>
          <w:numId w:val="30"/>
        </w:numPr>
        <w:spacing w:after="0" w:line="240" w:lineRule="auto"/>
        <w:ind w:left="567" w:hanging="283"/>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résultant de la désintégration du noyau de l'atome ;</w:t>
      </w:r>
    </w:p>
    <w:p w14:paraId="0F62F0B4" w14:textId="77777777" w:rsidR="00573C2D" w:rsidRPr="00AE4770" w:rsidRDefault="00573C2D" w:rsidP="00AE4770">
      <w:pPr>
        <w:numPr>
          <w:ilvl w:val="0"/>
          <w:numId w:val="30"/>
        </w:numPr>
        <w:spacing w:after="0" w:line="240" w:lineRule="auto"/>
        <w:ind w:left="567" w:hanging="283"/>
        <w:rPr>
          <w:rFonts w:asciiTheme="majorHAnsi" w:eastAsia="Times New Roman" w:hAnsiTheme="majorHAnsi" w:cstheme="majorHAnsi"/>
          <w:b/>
          <w:bCs/>
          <w:sz w:val="18"/>
          <w:szCs w:val="18"/>
          <w:lang w:eastAsia="fr-FR"/>
        </w:rPr>
      </w:pPr>
      <w:proofErr w:type="gramStart"/>
      <w:r w:rsidRPr="00AE4770">
        <w:rPr>
          <w:rFonts w:asciiTheme="majorHAnsi" w:eastAsia="Times New Roman" w:hAnsiTheme="majorHAnsi" w:cstheme="majorHAnsi"/>
          <w:b/>
          <w:bCs/>
          <w:sz w:val="18"/>
          <w:szCs w:val="18"/>
          <w:lang w:eastAsia="fr-FR"/>
        </w:rPr>
        <w:t>les</w:t>
      </w:r>
      <w:proofErr w:type="gramEnd"/>
      <w:r w:rsidRPr="00AE4770">
        <w:rPr>
          <w:rFonts w:asciiTheme="majorHAnsi" w:eastAsia="Times New Roman" w:hAnsiTheme="majorHAnsi" w:cstheme="majorHAnsi"/>
          <w:b/>
          <w:bCs/>
          <w:sz w:val="18"/>
          <w:szCs w:val="18"/>
          <w:lang w:eastAsia="fr-FR"/>
        </w:rPr>
        <w:t xml:space="preserve"> dommages résultant d'un accident survenu avant la date de prise d'effet de la garantie.</w:t>
      </w:r>
    </w:p>
    <w:p w14:paraId="5A9946BC" w14:textId="77777777" w:rsidR="00573C2D" w:rsidRPr="003B0080" w:rsidRDefault="00573C2D" w:rsidP="00AE4770">
      <w:pPr>
        <w:rPr>
          <w:rFonts w:asciiTheme="majorHAnsi" w:hAnsiTheme="majorHAnsi" w:cstheme="majorHAnsi"/>
          <w:sz w:val="18"/>
          <w:szCs w:val="18"/>
        </w:rPr>
      </w:pPr>
    </w:p>
    <w:sectPr w:rsidR="00573C2D" w:rsidRPr="003B0080" w:rsidSect="00AE4770">
      <w:type w:val="continuous"/>
      <w:pgSz w:w="11906" w:h="16838" w:code="9"/>
      <w:pgMar w:top="539" w:right="424" w:bottom="567" w:left="284" w:header="709" w:footer="567"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260A" w14:textId="77777777" w:rsidR="00B25DED" w:rsidRDefault="00B25DED" w:rsidP="00E41E37">
      <w:pPr>
        <w:spacing w:after="0" w:line="240" w:lineRule="auto"/>
      </w:pPr>
      <w:r>
        <w:separator/>
      </w:r>
    </w:p>
  </w:endnote>
  <w:endnote w:type="continuationSeparator" w:id="0">
    <w:p w14:paraId="3CCAF639" w14:textId="77777777" w:rsidR="00B25DED" w:rsidRDefault="00B25DED" w:rsidP="00E41E37">
      <w:pPr>
        <w:spacing w:after="0" w:line="240" w:lineRule="auto"/>
      </w:pPr>
      <w:r>
        <w:continuationSeparator/>
      </w:r>
    </w:p>
  </w:endnote>
  <w:endnote w:type="continuationNotice" w:id="1">
    <w:p w14:paraId="3BC0E625" w14:textId="77777777" w:rsidR="00B25DED" w:rsidRDefault="00B25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variable"/>
    <w:sig w:usb0="2000020F" w:usb1="00000003" w:usb2="00000000" w:usb3="00000000" w:csb0="00000197" w:csb1="00000000"/>
  </w:font>
  <w:font w:name="Montserrat Black">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2072" w14:textId="77777777" w:rsidR="00B25DED" w:rsidRDefault="00B25DED" w:rsidP="00E41E37">
      <w:pPr>
        <w:spacing w:after="0" w:line="240" w:lineRule="auto"/>
      </w:pPr>
      <w:r>
        <w:separator/>
      </w:r>
    </w:p>
  </w:footnote>
  <w:footnote w:type="continuationSeparator" w:id="0">
    <w:p w14:paraId="006702A3" w14:textId="77777777" w:rsidR="00B25DED" w:rsidRDefault="00B25DED" w:rsidP="00E41E37">
      <w:pPr>
        <w:spacing w:after="0" w:line="240" w:lineRule="auto"/>
      </w:pPr>
      <w:r>
        <w:continuationSeparator/>
      </w:r>
    </w:p>
  </w:footnote>
  <w:footnote w:type="continuationNotice" w:id="1">
    <w:p w14:paraId="55D868CF" w14:textId="77777777" w:rsidR="00B25DED" w:rsidRDefault="00B25D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C01"/>
    <w:multiLevelType w:val="hybridMultilevel"/>
    <w:tmpl w:val="05D4E41C"/>
    <w:lvl w:ilvl="0" w:tplc="84F63CDE">
      <w:start w:val="1"/>
      <w:numFmt w:val="bullet"/>
      <w:lvlText w:val=""/>
      <w:lvlJc w:val="left"/>
      <w:pPr>
        <w:ind w:left="786" w:hanging="360"/>
      </w:pPr>
      <w:rPr>
        <w:rFonts w:ascii="Symbol" w:hAnsi="Symbol" w:hint="default"/>
        <w:color w:val="auto"/>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 w15:restartNumberingAfterBreak="0">
    <w:nsid w:val="08E90B79"/>
    <w:multiLevelType w:val="hybridMultilevel"/>
    <w:tmpl w:val="08D04FD8"/>
    <w:lvl w:ilvl="0" w:tplc="855230D0">
      <w:start w:val="1"/>
      <w:numFmt w:val="decimal"/>
      <w:lvlText w:val="(%1)"/>
      <w:lvlJc w:val="left"/>
      <w:pPr>
        <w:ind w:left="720" w:hanging="360"/>
      </w:pPr>
    </w:lvl>
    <w:lvl w:ilvl="1" w:tplc="96500D8A">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97C7911"/>
    <w:multiLevelType w:val="multilevel"/>
    <w:tmpl w:val="AA68E906"/>
    <w:lvl w:ilvl="0">
      <w:start w:val="1"/>
      <w:numFmt w:val="decimal"/>
      <w:lvlText w:val="%1)"/>
      <w:lvlJc w:val="left"/>
      <w:pPr>
        <w:ind w:left="360" w:hanging="360"/>
      </w:pPr>
    </w:lvl>
    <w:lvl w:ilvl="1">
      <w:start w:val="2"/>
      <w:numFmt w:val="bullet"/>
      <w:lvlText w:val="-"/>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10127"/>
    <w:multiLevelType w:val="hybridMultilevel"/>
    <w:tmpl w:val="AB6E4A6C"/>
    <w:lvl w:ilvl="0" w:tplc="040C0001">
      <w:start w:val="1"/>
      <w:numFmt w:val="bullet"/>
      <w:lvlText w:val=""/>
      <w:lvlJc w:val="left"/>
      <w:pPr>
        <w:ind w:left="720" w:hanging="360"/>
      </w:pPr>
      <w:rPr>
        <w:rFonts w:ascii="Symbol" w:hAnsi="Symbol" w:hint="default"/>
      </w:rPr>
    </w:lvl>
    <w:lvl w:ilvl="1" w:tplc="0E726FDE">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FD21830"/>
    <w:multiLevelType w:val="hybridMultilevel"/>
    <w:tmpl w:val="27B0DBD6"/>
    <w:lvl w:ilvl="0" w:tplc="C09CD330">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D0892"/>
    <w:multiLevelType w:val="hybridMultilevel"/>
    <w:tmpl w:val="EBEAF53A"/>
    <w:lvl w:ilvl="0" w:tplc="FEE8CCF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331027F"/>
    <w:multiLevelType w:val="hybridMultilevel"/>
    <w:tmpl w:val="D464B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9A3C64"/>
    <w:multiLevelType w:val="hybridMultilevel"/>
    <w:tmpl w:val="35988F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44250EC"/>
    <w:multiLevelType w:val="hybridMultilevel"/>
    <w:tmpl w:val="5044D3CA"/>
    <w:lvl w:ilvl="0" w:tplc="AEEAEDFA">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6015381"/>
    <w:multiLevelType w:val="hybridMultilevel"/>
    <w:tmpl w:val="4BBE49C8"/>
    <w:lvl w:ilvl="0" w:tplc="DAEC242C">
      <w:start w:val="2"/>
      <w:numFmt w:val="bullet"/>
      <w:lvlText w:val="-"/>
      <w:lvlJc w:val="left"/>
      <w:pPr>
        <w:ind w:left="1080" w:hanging="360"/>
      </w:pPr>
      <w:rPr>
        <w:rFonts w:ascii="Times New Roman" w:eastAsia="Times New Roman" w:hAnsi="Times New Roman" w:cs="Times New Roman" w:hint="default"/>
        <w:b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0" w15:restartNumberingAfterBreak="0">
    <w:nsid w:val="1A7B0780"/>
    <w:multiLevelType w:val="hybridMultilevel"/>
    <w:tmpl w:val="A33477B4"/>
    <w:lvl w:ilvl="0" w:tplc="040C0005">
      <w:start w:val="1"/>
      <w:numFmt w:val="bullet"/>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11" w15:restartNumberingAfterBreak="0">
    <w:nsid w:val="1AB94F16"/>
    <w:multiLevelType w:val="hybridMultilevel"/>
    <w:tmpl w:val="DF4E590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 w15:restartNumberingAfterBreak="0">
    <w:nsid w:val="1B4019EB"/>
    <w:multiLevelType w:val="hybridMultilevel"/>
    <w:tmpl w:val="FAF89532"/>
    <w:lvl w:ilvl="0" w:tplc="040C0001">
      <w:start w:val="1"/>
      <w:numFmt w:val="bullet"/>
      <w:lvlText w:val=""/>
      <w:lvlJc w:val="left"/>
      <w:pPr>
        <w:ind w:left="1571" w:hanging="360"/>
      </w:pPr>
      <w:rPr>
        <w:rFonts w:ascii="Symbol" w:hAnsi="Symbol"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3" w15:restartNumberingAfterBreak="0">
    <w:nsid w:val="283B0AA5"/>
    <w:multiLevelType w:val="hybridMultilevel"/>
    <w:tmpl w:val="5D749490"/>
    <w:lvl w:ilvl="0" w:tplc="4DDAF41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D8F721C"/>
    <w:multiLevelType w:val="hybridMultilevel"/>
    <w:tmpl w:val="170C92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0086B43"/>
    <w:multiLevelType w:val="hybridMultilevel"/>
    <w:tmpl w:val="56EC0C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0AB525D"/>
    <w:multiLevelType w:val="hybridMultilevel"/>
    <w:tmpl w:val="B1C4278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1357A07"/>
    <w:multiLevelType w:val="hybridMultilevel"/>
    <w:tmpl w:val="7862DA0C"/>
    <w:lvl w:ilvl="0" w:tplc="FEE8CCF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1FA7D53"/>
    <w:multiLevelType w:val="hybridMultilevel"/>
    <w:tmpl w:val="7D967B36"/>
    <w:lvl w:ilvl="0" w:tplc="C09CD330">
      <w:start w:val="2"/>
      <w:numFmt w:val="bullet"/>
      <w:lvlText w:val="-"/>
      <w:lvlJc w:val="left"/>
      <w:pPr>
        <w:ind w:left="1080" w:hanging="360"/>
      </w:pPr>
      <w:rPr>
        <w:rFonts w:ascii="Times New Roman" w:eastAsia="Times New Roman" w:hAnsi="Times New Roman" w:cs="Times New Roman" w:hint="default"/>
      </w:rPr>
    </w:lvl>
    <w:lvl w:ilvl="1" w:tplc="040C0005">
      <w:start w:val="1"/>
      <w:numFmt w:val="bullet"/>
      <w:lvlText w:val=""/>
      <w:lvlJc w:val="left"/>
      <w:pPr>
        <w:ind w:left="1800" w:hanging="360"/>
      </w:pPr>
      <w:rPr>
        <w:rFonts w:ascii="Wingdings" w:hAnsi="Wingdings" w:hint="default"/>
      </w:r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9" w15:restartNumberingAfterBreak="0">
    <w:nsid w:val="33272AC8"/>
    <w:multiLevelType w:val="hybridMultilevel"/>
    <w:tmpl w:val="736C8B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8BD5F34"/>
    <w:multiLevelType w:val="hybridMultilevel"/>
    <w:tmpl w:val="37563E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2B55914"/>
    <w:multiLevelType w:val="hybridMultilevel"/>
    <w:tmpl w:val="2B40831E"/>
    <w:lvl w:ilvl="0" w:tplc="C09CD330">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3F95DA8"/>
    <w:multiLevelType w:val="hybridMultilevel"/>
    <w:tmpl w:val="1E1EACBA"/>
    <w:lvl w:ilvl="0" w:tplc="040C0001">
      <w:start w:val="1"/>
      <w:numFmt w:val="bullet"/>
      <w:lvlText w:val=""/>
      <w:lvlJc w:val="left"/>
      <w:pPr>
        <w:tabs>
          <w:tab w:val="num" w:pos="720"/>
        </w:tabs>
        <w:ind w:left="720" w:hanging="360"/>
      </w:pPr>
      <w:rPr>
        <w:rFonts w:ascii="Symbol" w:hAnsi="Symbol" w:hint="default"/>
      </w:rPr>
    </w:lvl>
    <w:lvl w:ilvl="1" w:tplc="059C9C8A">
      <w:numFmt w:val="bullet"/>
      <w:lvlText w:val="•"/>
      <w:lvlJc w:val="left"/>
      <w:pPr>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A87BC7"/>
    <w:multiLevelType w:val="hybridMultilevel"/>
    <w:tmpl w:val="95C67B0A"/>
    <w:lvl w:ilvl="0" w:tplc="040C0017">
      <w:start w:val="1"/>
      <w:numFmt w:val="lowerLetter"/>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24" w15:restartNumberingAfterBreak="0">
    <w:nsid w:val="4E0B50BC"/>
    <w:multiLevelType w:val="hybridMultilevel"/>
    <w:tmpl w:val="938832CA"/>
    <w:lvl w:ilvl="0" w:tplc="E416C6C6">
      <w:start w:val="1"/>
      <w:numFmt w:val="decimal"/>
      <w:lvlText w:val="%1)"/>
      <w:lvlJc w:val="left"/>
      <w:pPr>
        <w:ind w:left="720" w:hanging="360"/>
      </w:pPr>
      <w:rPr>
        <w:b/>
        <w:bCs w:val="0"/>
        <w:i w:val="0"/>
        <w:i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5FC43FE5"/>
    <w:multiLevelType w:val="hybridMultilevel"/>
    <w:tmpl w:val="CBD062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0F619BE"/>
    <w:multiLevelType w:val="hybridMultilevel"/>
    <w:tmpl w:val="954AB3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6983027D"/>
    <w:multiLevelType w:val="hybridMultilevel"/>
    <w:tmpl w:val="BDBC5A34"/>
    <w:lvl w:ilvl="0" w:tplc="6E00838A">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8" w15:restartNumberingAfterBreak="0">
    <w:nsid w:val="6D1A4425"/>
    <w:multiLevelType w:val="hybridMultilevel"/>
    <w:tmpl w:val="1F50BD7A"/>
    <w:lvl w:ilvl="0" w:tplc="AEEAEDFA">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7A304E95"/>
    <w:multiLevelType w:val="hybridMultilevel"/>
    <w:tmpl w:val="20CEDAC4"/>
    <w:lvl w:ilvl="0" w:tplc="DC3CA5AC">
      <w:start w:val="2"/>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7EA14652"/>
    <w:multiLevelType w:val="hybridMultilevel"/>
    <w:tmpl w:val="3A3223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90480937">
    <w:abstractNumId w:val="8"/>
  </w:num>
  <w:num w:numId="2" w16cid:durableId="253712477">
    <w:abstractNumId w:val="28"/>
  </w:num>
  <w:num w:numId="3" w16cid:durableId="15971273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48486">
    <w:abstractNumId w:val="5"/>
  </w:num>
  <w:num w:numId="5" w16cid:durableId="270088676">
    <w:abstractNumId w:val="17"/>
  </w:num>
  <w:num w:numId="6" w16cid:durableId="2107378343">
    <w:abstractNumId w:val="10"/>
  </w:num>
  <w:num w:numId="7" w16cid:durableId="3661067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2002289">
    <w:abstractNumId w:val="29"/>
  </w:num>
  <w:num w:numId="9" w16cid:durableId="1235355790">
    <w:abstractNumId w:val="7"/>
  </w:num>
  <w:num w:numId="10" w16cid:durableId="1038504824">
    <w:abstractNumId w:val="12"/>
  </w:num>
  <w:num w:numId="11" w16cid:durableId="35742138">
    <w:abstractNumId w:val="13"/>
  </w:num>
  <w:num w:numId="12" w16cid:durableId="2345852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0815452">
    <w:abstractNumId w:val="30"/>
  </w:num>
  <w:num w:numId="14" w16cid:durableId="90469885">
    <w:abstractNumId w:val="4"/>
  </w:num>
  <w:num w:numId="15" w16cid:durableId="2011247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61443">
    <w:abstractNumId w:val="14"/>
  </w:num>
  <w:num w:numId="17" w16cid:durableId="870073135">
    <w:abstractNumId w:val="19"/>
  </w:num>
  <w:num w:numId="18" w16cid:durableId="1796677026">
    <w:abstractNumId w:val="20"/>
  </w:num>
  <w:num w:numId="19" w16cid:durableId="12804573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600218">
    <w:abstractNumId w:val="25"/>
  </w:num>
  <w:num w:numId="21" w16cid:durableId="857546989">
    <w:abstractNumId w:val="15"/>
  </w:num>
  <w:num w:numId="22" w16cid:durableId="9075721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1121710">
    <w:abstractNumId w:val="26"/>
  </w:num>
  <w:num w:numId="24" w16cid:durableId="19922478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0279312">
    <w:abstractNumId w:val="6"/>
  </w:num>
  <w:num w:numId="26" w16cid:durableId="554633099">
    <w:abstractNumId w:val="22"/>
  </w:num>
  <w:num w:numId="27" w16cid:durableId="822505564">
    <w:abstractNumId w:val="11"/>
  </w:num>
  <w:num w:numId="28" w16cid:durableId="53138116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267552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278941">
    <w:abstractNumId w:val="16"/>
  </w:num>
  <w:num w:numId="31" w16cid:durableId="12744824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2D"/>
    <w:rsid w:val="00007B28"/>
    <w:rsid w:val="00013A02"/>
    <w:rsid w:val="00053889"/>
    <w:rsid w:val="000545E5"/>
    <w:rsid w:val="00084567"/>
    <w:rsid w:val="0009286E"/>
    <w:rsid w:val="000F6BA9"/>
    <w:rsid w:val="001521F3"/>
    <w:rsid w:val="001738A5"/>
    <w:rsid w:val="001C038F"/>
    <w:rsid w:val="001C5FBD"/>
    <w:rsid w:val="00232FCA"/>
    <w:rsid w:val="00237958"/>
    <w:rsid w:val="00240F70"/>
    <w:rsid w:val="0025677E"/>
    <w:rsid w:val="0027779A"/>
    <w:rsid w:val="00287C58"/>
    <w:rsid w:val="00331635"/>
    <w:rsid w:val="00351BC3"/>
    <w:rsid w:val="00370397"/>
    <w:rsid w:val="003744FF"/>
    <w:rsid w:val="00385E2E"/>
    <w:rsid w:val="0039307B"/>
    <w:rsid w:val="003B0080"/>
    <w:rsid w:val="003E1CD1"/>
    <w:rsid w:val="00402A0E"/>
    <w:rsid w:val="00407B45"/>
    <w:rsid w:val="0042291E"/>
    <w:rsid w:val="0046266D"/>
    <w:rsid w:val="004C6AB7"/>
    <w:rsid w:val="004C7392"/>
    <w:rsid w:val="004D6E6C"/>
    <w:rsid w:val="00544831"/>
    <w:rsid w:val="00565073"/>
    <w:rsid w:val="005702E4"/>
    <w:rsid w:val="00573C2D"/>
    <w:rsid w:val="005A0F54"/>
    <w:rsid w:val="005B0FB4"/>
    <w:rsid w:val="005C32B2"/>
    <w:rsid w:val="005D4FFC"/>
    <w:rsid w:val="005E1189"/>
    <w:rsid w:val="006035E8"/>
    <w:rsid w:val="00606A25"/>
    <w:rsid w:val="00606A65"/>
    <w:rsid w:val="006146F3"/>
    <w:rsid w:val="006364B9"/>
    <w:rsid w:val="00646E24"/>
    <w:rsid w:val="00647A4A"/>
    <w:rsid w:val="00654E7E"/>
    <w:rsid w:val="006C2FAF"/>
    <w:rsid w:val="006D1A2B"/>
    <w:rsid w:val="006D207B"/>
    <w:rsid w:val="006D2196"/>
    <w:rsid w:val="006D6E0A"/>
    <w:rsid w:val="00715882"/>
    <w:rsid w:val="007639B6"/>
    <w:rsid w:val="007D5C0A"/>
    <w:rsid w:val="007F0A90"/>
    <w:rsid w:val="00830787"/>
    <w:rsid w:val="00840AD7"/>
    <w:rsid w:val="00843CF8"/>
    <w:rsid w:val="00882189"/>
    <w:rsid w:val="008B09E7"/>
    <w:rsid w:val="009026E9"/>
    <w:rsid w:val="00924590"/>
    <w:rsid w:val="009570EE"/>
    <w:rsid w:val="00972A6D"/>
    <w:rsid w:val="009B2543"/>
    <w:rsid w:val="009D2E5D"/>
    <w:rsid w:val="00A35F77"/>
    <w:rsid w:val="00A60F56"/>
    <w:rsid w:val="00A80BE1"/>
    <w:rsid w:val="00AA41F6"/>
    <w:rsid w:val="00AE1AE9"/>
    <w:rsid w:val="00AE4770"/>
    <w:rsid w:val="00AF5126"/>
    <w:rsid w:val="00B074B0"/>
    <w:rsid w:val="00B167BA"/>
    <w:rsid w:val="00B25DED"/>
    <w:rsid w:val="00B5164E"/>
    <w:rsid w:val="00B75888"/>
    <w:rsid w:val="00B942DC"/>
    <w:rsid w:val="00BC318D"/>
    <w:rsid w:val="00BE2FAF"/>
    <w:rsid w:val="00BF1A7F"/>
    <w:rsid w:val="00C47F9F"/>
    <w:rsid w:val="00C54614"/>
    <w:rsid w:val="00C72EA5"/>
    <w:rsid w:val="00CC0104"/>
    <w:rsid w:val="00CC6668"/>
    <w:rsid w:val="00CD0201"/>
    <w:rsid w:val="00CF3421"/>
    <w:rsid w:val="00D36AD0"/>
    <w:rsid w:val="00D51DCC"/>
    <w:rsid w:val="00D62B4B"/>
    <w:rsid w:val="00D73AFF"/>
    <w:rsid w:val="00D9196B"/>
    <w:rsid w:val="00DB5BF9"/>
    <w:rsid w:val="00DD5A9B"/>
    <w:rsid w:val="00DE4E98"/>
    <w:rsid w:val="00E41E37"/>
    <w:rsid w:val="00E459C5"/>
    <w:rsid w:val="00E76E44"/>
    <w:rsid w:val="00EA2D06"/>
    <w:rsid w:val="00EB5DF2"/>
    <w:rsid w:val="00EC04D3"/>
    <w:rsid w:val="00EF0D95"/>
    <w:rsid w:val="00F22FE2"/>
    <w:rsid w:val="00F52A51"/>
    <w:rsid w:val="00F651A3"/>
    <w:rsid w:val="00F741C3"/>
    <w:rsid w:val="00FB5450"/>
    <w:rsid w:val="00FC09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3E89A"/>
  <w15:chartTrackingRefBased/>
  <w15:docId w15:val="{9D17AB24-7876-47FB-874E-AABD37F0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2D"/>
    <w:pPr>
      <w:spacing w:after="200" w:line="276" w:lineRule="auto"/>
      <w:jc w:val="both"/>
    </w:pPr>
    <w:rPr>
      <w:rFonts w:ascii="Calibri" w:eastAsia="Calibri" w:hAnsi="Calibri" w:cs="Taho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73C2D"/>
    <w:pPr>
      <w:ind w:left="708"/>
    </w:pPr>
  </w:style>
  <w:style w:type="character" w:customStyle="1" w:styleId="ParagraphedelisteCar">
    <w:name w:val="Paragraphe de liste Car"/>
    <w:link w:val="Paragraphedeliste"/>
    <w:uiPriority w:val="34"/>
    <w:locked/>
    <w:rsid w:val="00573C2D"/>
    <w:rPr>
      <w:rFonts w:ascii="Calibri" w:eastAsia="Calibri" w:hAnsi="Calibri" w:cs="Tahoma"/>
    </w:rPr>
  </w:style>
  <w:style w:type="table" w:styleId="Grilledutableau">
    <w:name w:val="Table Grid"/>
    <w:basedOn w:val="TableauNormal"/>
    <w:uiPriority w:val="39"/>
    <w:rsid w:val="0090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1E37"/>
    <w:pPr>
      <w:tabs>
        <w:tab w:val="center" w:pos="4536"/>
        <w:tab w:val="right" w:pos="9072"/>
      </w:tabs>
      <w:spacing w:after="0" w:line="240" w:lineRule="auto"/>
    </w:pPr>
  </w:style>
  <w:style w:type="character" w:customStyle="1" w:styleId="En-tteCar">
    <w:name w:val="En-tête Car"/>
    <w:basedOn w:val="Policepardfaut"/>
    <w:link w:val="En-tte"/>
    <w:uiPriority w:val="99"/>
    <w:rsid w:val="00E41E37"/>
    <w:rPr>
      <w:rFonts w:ascii="Calibri" w:eastAsia="Calibri" w:hAnsi="Calibri" w:cs="Tahoma"/>
    </w:rPr>
  </w:style>
  <w:style w:type="paragraph" w:styleId="Pieddepage">
    <w:name w:val="footer"/>
    <w:basedOn w:val="Normal"/>
    <w:link w:val="PieddepageCar"/>
    <w:uiPriority w:val="99"/>
    <w:unhideWhenUsed/>
    <w:rsid w:val="00E41E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1E37"/>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25345B697460448BEA2EF60F06FBA6" ma:contentTypeVersion="23" ma:contentTypeDescription="Crée un document." ma:contentTypeScope="" ma:versionID="45bb8bd1d2b7435b1a54173878e7a268">
  <xsd:schema xmlns:xsd="http://www.w3.org/2001/XMLSchema" xmlns:xs="http://www.w3.org/2001/XMLSchema" xmlns:p="http://schemas.microsoft.com/office/2006/metadata/properties" xmlns:ns1="http://schemas.microsoft.com/sharepoint/v3" xmlns:ns2="75f6d875-faa6-49fb-85fe-00135b8edd8b" xmlns:ns3="e158a7e3-8b2e-4a15-bb20-01b5c2caab9a" targetNamespace="http://schemas.microsoft.com/office/2006/metadata/properties" ma:root="true" ma:fieldsID="32422952d2d4ce9afd5e016091c2659f" ns1:_="" ns2:_="" ns3:_="">
    <xsd:import namespace="http://schemas.microsoft.com/sharepoint/v3"/>
    <xsd:import namespace="75f6d875-faa6-49fb-85fe-00135b8edd8b"/>
    <xsd:import namespace="e158a7e3-8b2e-4a15-bb20-01b5c2caab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est"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6d875-faa6-49fb-85fe-00135b8e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6e09180-b1d3-468b-bedf-84a18c23b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test" ma:index="29" nillable="true" ma:displayName="test" ma:internalName="test">
      <xsd:simpleType>
        <xsd:restriction base="dms:Text"/>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58a7e3-8b2e-4a15-bb20-01b5c2caab9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39398b76-af8e-4d0e-9ab6-7f4305ca8607}" ma:internalName="TaxCatchAll" ma:showField="CatchAllData" ma:web="e158a7e3-8b2e-4a15-bb20-01b5c2caa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f6d875-faa6-49fb-85fe-00135b8edd8b">
      <Terms xmlns="http://schemas.microsoft.com/office/infopath/2007/PartnerControls"/>
    </lcf76f155ced4ddcb4097134ff3c332f>
    <TaxCatchAll xmlns="e158a7e3-8b2e-4a15-bb20-01b5c2caab9a" xsi:nil="true"/>
    <date xmlns="75f6d875-faa6-49fb-85fe-00135b8edd8b" xsi:nil="true"/>
    <test xmlns="75f6d875-faa6-49fb-85fe-00135b8ed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E89A7-8A21-47DF-B41F-3477AC7CD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f6d875-faa6-49fb-85fe-00135b8edd8b"/>
    <ds:schemaRef ds:uri="e158a7e3-8b2e-4a15-bb20-01b5c2caa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00DA0-D0AC-4152-B437-1F09809CF2CA}">
  <ds:schemaRefs>
    <ds:schemaRef ds:uri="http://schemas.microsoft.com/office/2006/metadata/properties"/>
    <ds:schemaRef ds:uri="http://schemas.microsoft.com/office/infopath/2007/PartnerControls"/>
    <ds:schemaRef ds:uri="http://schemas.microsoft.com/sharepoint/v3"/>
    <ds:schemaRef ds:uri="75f6d875-faa6-49fb-85fe-00135b8edd8b"/>
    <ds:schemaRef ds:uri="e158a7e3-8b2e-4a15-bb20-01b5c2caab9a"/>
  </ds:schemaRefs>
</ds:datastoreItem>
</file>

<file path=customXml/itemProps3.xml><?xml version="1.0" encoding="utf-8"?>
<ds:datastoreItem xmlns:ds="http://schemas.openxmlformats.org/officeDocument/2006/customXml" ds:itemID="{F086B6F4-0F76-4C36-B46D-37BED9716A47}">
  <ds:schemaRefs>
    <ds:schemaRef ds:uri="http://schemas.microsoft.com/sharepoint/v3/contenttype/forms"/>
  </ds:schemaRefs>
</ds:datastoreItem>
</file>

<file path=customXml/itemProps4.xml><?xml version="1.0" encoding="utf-8"?>
<ds:datastoreItem xmlns:ds="http://schemas.openxmlformats.org/officeDocument/2006/customXml" ds:itemID="{404D3F9D-72F6-47CB-B314-43ABBFFF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6221</Words>
  <Characters>34217</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severine bardaud</dc:creator>
  <cp:keywords/>
  <dc:description/>
  <cp:lastModifiedBy>severine bardaud</cp:lastModifiedBy>
  <cp:revision>2</cp:revision>
  <cp:lastPrinted>2025-05-06T12:34:00Z</cp:lastPrinted>
  <dcterms:created xsi:type="dcterms:W3CDTF">2026-04-28T10:00:00Z</dcterms:created>
  <dcterms:modified xsi:type="dcterms:W3CDTF">2026-04-28T10:00:00Z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0x010100A425345B697460448BEA2EF60F06FBA6</vt:lpwstr>
  </property>
  <property fmtid="{D5CDD505-2E9C-101B-9397-08002B2CF9AE}" pid="3" name="MediaServiceImageTags">
    <vt:lpwstr/>
  </property>
</Properties>
</file>